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CF" w:rsidRPr="0001615B" w:rsidRDefault="005970CF" w:rsidP="005970CF">
      <w:pPr>
        <w:rPr>
          <w:rFonts w:ascii="Garamond" w:hAnsi="Garamond"/>
          <w:b/>
          <w:color w:val="000000"/>
        </w:rPr>
      </w:pPr>
      <w:bookmarkStart w:id="0" w:name="_GoBack"/>
      <w:bookmarkEnd w:id="0"/>
      <w:r w:rsidRPr="0001615B">
        <w:rPr>
          <w:rFonts w:ascii="Garamond" w:hAnsi="Garamond"/>
          <w:b/>
          <w:color w:val="000000"/>
        </w:rPr>
        <w:t>PURPOSE:</w:t>
      </w:r>
    </w:p>
    <w:p w:rsidR="00A77F46" w:rsidRDefault="00A77F46" w:rsidP="005970CF">
      <w:pPr>
        <w:rPr>
          <w:rFonts w:ascii="Garamond" w:hAnsi="Garamond"/>
          <w:color w:val="000000"/>
        </w:rPr>
      </w:pPr>
    </w:p>
    <w:p w:rsidR="005970CF" w:rsidRPr="0001615B" w:rsidRDefault="005970CF" w:rsidP="005970CF">
      <w:pPr>
        <w:rPr>
          <w:rFonts w:ascii="Garamond" w:hAnsi="Garamond"/>
          <w:color w:val="000000"/>
        </w:rPr>
      </w:pPr>
      <w:r w:rsidRPr="0001615B">
        <w:rPr>
          <w:rFonts w:ascii="Garamond" w:hAnsi="Garamond"/>
          <w:color w:val="000000"/>
        </w:rPr>
        <w:t xml:space="preserve">This </w:t>
      </w:r>
      <w:r>
        <w:rPr>
          <w:rFonts w:ascii="Garamond" w:hAnsi="Garamond"/>
          <w:color w:val="000000"/>
        </w:rPr>
        <w:t>administrative evaluation</w:t>
      </w:r>
      <w:r w:rsidRPr="0001615B">
        <w:rPr>
          <w:rFonts w:ascii="Garamond" w:hAnsi="Garamond"/>
          <w:color w:val="000000"/>
        </w:rPr>
        <w:t xml:space="preserve"> serves </w:t>
      </w:r>
      <w:r w:rsidR="008132C4">
        <w:rPr>
          <w:rFonts w:ascii="Garamond" w:hAnsi="Garamond"/>
          <w:color w:val="000000"/>
        </w:rPr>
        <w:t>four</w:t>
      </w:r>
      <w:r w:rsidR="008132C4" w:rsidRPr="0001615B">
        <w:rPr>
          <w:rFonts w:ascii="Garamond" w:hAnsi="Garamond"/>
          <w:color w:val="000000"/>
        </w:rPr>
        <w:t xml:space="preserve"> </w:t>
      </w:r>
      <w:r w:rsidRPr="0001615B">
        <w:rPr>
          <w:rFonts w:ascii="Garamond" w:hAnsi="Garamond"/>
          <w:color w:val="000000"/>
        </w:rPr>
        <w:t>main purposes within the overall faculty evaluation process:</w:t>
      </w:r>
    </w:p>
    <w:p w:rsidR="005970CF" w:rsidRDefault="005970CF" w:rsidP="005970CF">
      <w:pPr>
        <w:numPr>
          <w:ilvl w:val="0"/>
          <w:numId w:val="11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to supplement the faculty evaluation materials for those individuals who have additional responsibilities for program administration.</w:t>
      </w:r>
    </w:p>
    <w:p w:rsidR="005970CF" w:rsidRPr="00A77F46" w:rsidRDefault="005970CF" w:rsidP="005970CF">
      <w:pPr>
        <w:numPr>
          <w:ilvl w:val="0"/>
          <w:numId w:val="11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to provide context for the review of administrative performance by substantiating t</w:t>
      </w:r>
      <w:r w:rsidR="00765B6C">
        <w:rPr>
          <w:rFonts w:ascii="Garamond" w:hAnsi="Garamond"/>
          <w:color w:val="000000"/>
        </w:rPr>
        <w:t>he differences that impact the Program Director</w:t>
      </w:r>
      <w:r>
        <w:rPr>
          <w:rFonts w:ascii="Garamond" w:hAnsi="Garamond"/>
          <w:color w:val="000000"/>
        </w:rPr>
        <w:t xml:space="preserve">’s </w:t>
      </w:r>
      <w:r w:rsidRPr="00A77F46">
        <w:rPr>
          <w:rFonts w:ascii="Garamond" w:hAnsi="Garamond"/>
          <w:color w:val="000000"/>
        </w:rPr>
        <w:t>responsibilities.</w:t>
      </w:r>
    </w:p>
    <w:p w:rsidR="005970CF" w:rsidRPr="00BE740C" w:rsidRDefault="005970CF" w:rsidP="005970CF">
      <w:pPr>
        <w:numPr>
          <w:ilvl w:val="0"/>
          <w:numId w:val="11"/>
        </w:numPr>
        <w:rPr>
          <w:rStyle w:val="Emphasis"/>
          <w:rFonts w:ascii="Garamond" w:hAnsi="Garamond"/>
          <w:i w:val="0"/>
          <w:iCs w:val="0"/>
          <w:color w:val="000000"/>
        </w:rPr>
      </w:pPr>
      <w:r w:rsidRPr="00A77F46">
        <w:rPr>
          <w:rStyle w:val="Emphasis"/>
          <w:i w:val="0"/>
          <w:color w:val="000000"/>
        </w:rPr>
        <w:t xml:space="preserve">to support fair and consistent decision making on personnel issues by assessing </w:t>
      </w:r>
      <w:r w:rsidR="00765B6C">
        <w:rPr>
          <w:rStyle w:val="Emphasis"/>
          <w:i w:val="0"/>
          <w:color w:val="000000"/>
        </w:rPr>
        <w:t>Program Director</w:t>
      </w:r>
      <w:r w:rsidRPr="00A77F46">
        <w:rPr>
          <w:rStyle w:val="Emphasis"/>
          <w:i w:val="0"/>
          <w:color w:val="000000"/>
        </w:rPr>
        <w:t xml:space="preserve"> performance from multiple perspectives.</w:t>
      </w:r>
    </w:p>
    <w:p w:rsidR="008132C4" w:rsidRPr="00A77F46" w:rsidRDefault="008132C4" w:rsidP="005970CF">
      <w:pPr>
        <w:numPr>
          <w:ilvl w:val="0"/>
          <w:numId w:val="11"/>
        </w:numPr>
        <w:rPr>
          <w:rFonts w:ascii="Garamond" w:hAnsi="Garamond"/>
          <w:color w:val="000000"/>
        </w:rPr>
      </w:pPr>
      <w:r>
        <w:rPr>
          <w:rStyle w:val="Emphasis"/>
          <w:i w:val="0"/>
          <w:color w:val="000000"/>
        </w:rPr>
        <w:t>to provide evaluation for the annual administrative appointment.</w:t>
      </w:r>
    </w:p>
    <w:p w:rsidR="0096720E" w:rsidRDefault="0096720E" w:rsidP="006857F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8"/>
        <w:gridCol w:w="540"/>
        <w:gridCol w:w="396"/>
        <w:gridCol w:w="684"/>
        <w:gridCol w:w="4680"/>
      </w:tblGrid>
      <w:tr w:rsidR="005970CF" w:rsidRPr="005970CF" w:rsidTr="005970CF">
        <w:tc>
          <w:tcPr>
            <w:tcW w:w="5364" w:type="dxa"/>
            <w:gridSpan w:val="3"/>
          </w:tcPr>
          <w:p w:rsidR="005970CF" w:rsidRPr="005970CF" w:rsidRDefault="005970CF" w:rsidP="005970CF">
            <w:pPr>
              <w:rPr>
                <w:rFonts w:ascii="Garamond" w:hAnsi="Garamond"/>
                <w:b/>
                <w:color w:val="000000"/>
              </w:rPr>
            </w:pPr>
            <w:r w:rsidRPr="005970CF">
              <w:rPr>
                <w:rFonts w:ascii="Garamond" w:hAnsi="Garamond"/>
                <w:b/>
                <w:color w:val="000000"/>
              </w:rPr>
              <w:t xml:space="preserve">Name: </w:t>
            </w:r>
            <w:r w:rsidRPr="005970CF">
              <w:rPr>
                <w:rFonts w:ascii="Garamond" w:hAnsi="Garamond"/>
                <w:b/>
                <w:color w:val="000000"/>
              </w:rPr>
              <w:tab/>
            </w:r>
          </w:p>
          <w:p w:rsidR="005970CF" w:rsidRPr="005970CF" w:rsidRDefault="005970CF" w:rsidP="005970C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364" w:type="dxa"/>
            <w:gridSpan w:val="2"/>
          </w:tcPr>
          <w:p w:rsidR="005970CF" w:rsidRPr="005970CF" w:rsidRDefault="005970CF" w:rsidP="005970CF">
            <w:pPr>
              <w:rPr>
                <w:rFonts w:ascii="Garamond" w:hAnsi="Garamond"/>
                <w:b/>
                <w:color w:val="000000"/>
              </w:rPr>
            </w:pPr>
            <w:r w:rsidRPr="005970CF">
              <w:rPr>
                <w:rFonts w:ascii="Garamond" w:hAnsi="Garamond"/>
                <w:b/>
                <w:color w:val="000000"/>
              </w:rPr>
              <w:t>Faculty Rank / Status:</w:t>
            </w:r>
          </w:p>
        </w:tc>
      </w:tr>
      <w:tr w:rsidR="005970CF" w:rsidRPr="005970CF" w:rsidTr="005970CF">
        <w:trPr>
          <w:trHeight w:val="737"/>
        </w:trPr>
        <w:tc>
          <w:tcPr>
            <w:tcW w:w="4428" w:type="dxa"/>
          </w:tcPr>
          <w:p w:rsidR="005970CF" w:rsidRPr="005970CF" w:rsidRDefault="005970CF" w:rsidP="005970CF">
            <w:pPr>
              <w:tabs>
                <w:tab w:val="left" w:pos="2490"/>
              </w:tabs>
              <w:rPr>
                <w:rFonts w:ascii="Garamond" w:hAnsi="Garamond"/>
                <w:b/>
                <w:color w:val="000000"/>
              </w:rPr>
            </w:pPr>
            <w:r w:rsidRPr="005970CF">
              <w:rPr>
                <w:rFonts w:ascii="Garamond" w:hAnsi="Garamond"/>
                <w:b/>
                <w:color w:val="000000"/>
              </w:rPr>
              <w:t>Division:</w:t>
            </w:r>
            <w:r w:rsidRPr="005970CF">
              <w:rPr>
                <w:rFonts w:ascii="Garamond" w:hAnsi="Garamond"/>
                <w:b/>
                <w:color w:val="000000"/>
              </w:rPr>
              <w:tab/>
            </w:r>
          </w:p>
          <w:p w:rsidR="005970CF" w:rsidRPr="005970CF" w:rsidRDefault="005970CF" w:rsidP="005970CF">
            <w:pPr>
              <w:tabs>
                <w:tab w:val="left" w:pos="2490"/>
              </w:tabs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300" w:type="dxa"/>
            <w:gridSpan w:val="4"/>
          </w:tcPr>
          <w:p w:rsidR="005970CF" w:rsidRPr="005970CF" w:rsidRDefault="005970CF" w:rsidP="005970CF">
            <w:pPr>
              <w:rPr>
                <w:rFonts w:ascii="Garamond" w:hAnsi="Garamond"/>
                <w:b/>
                <w:color w:val="000000"/>
              </w:rPr>
            </w:pPr>
            <w:r w:rsidRPr="005970CF">
              <w:rPr>
                <w:rFonts w:ascii="Garamond" w:hAnsi="Garamond"/>
                <w:b/>
                <w:color w:val="000000"/>
              </w:rPr>
              <w:t>Program</w:t>
            </w:r>
            <w:r>
              <w:rPr>
                <w:rFonts w:ascii="Garamond" w:hAnsi="Garamond"/>
                <w:b/>
                <w:color w:val="000000"/>
              </w:rPr>
              <w:t>(s)</w:t>
            </w:r>
            <w:r w:rsidRPr="005970CF">
              <w:rPr>
                <w:rFonts w:ascii="Garamond" w:hAnsi="Garamond"/>
                <w:b/>
                <w:color w:val="000000"/>
              </w:rPr>
              <w:t>:</w:t>
            </w:r>
            <w:r>
              <w:rPr>
                <w:rFonts w:ascii="Garamond" w:hAnsi="Garamond"/>
                <w:b/>
                <w:color w:val="000000"/>
              </w:rPr>
              <w:t xml:space="preserve"> List all</w:t>
            </w:r>
          </w:p>
        </w:tc>
      </w:tr>
      <w:tr w:rsidR="005970CF" w:rsidRPr="005970CF" w:rsidTr="005970CF">
        <w:tc>
          <w:tcPr>
            <w:tcW w:w="6048" w:type="dxa"/>
            <w:gridSpan w:val="4"/>
          </w:tcPr>
          <w:p w:rsidR="005970CF" w:rsidRPr="005970CF" w:rsidRDefault="005970CF" w:rsidP="005970CF">
            <w:pPr>
              <w:rPr>
                <w:rFonts w:ascii="Garamond" w:hAnsi="Garamond"/>
                <w:b/>
                <w:color w:val="000000"/>
              </w:rPr>
            </w:pPr>
            <w:r w:rsidRPr="005970CF">
              <w:rPr>
                <w:rFonts w:ascii="Garamond" w:hAnsi="Garamond"/>
                <w:b/>
                <w:color w:val="000000"/>
              </w:rPr>
              <w:t>Evaluation Period:</w:t>
            </w:r>
            <w:r w:rsidRPr="005970CF">
              <w:rPr>
                <w:rFonts w:ascii="Garamond" w:hAnsi="Garamond"/>
                <w:b/>
                <w:color w:val="000000"/>
              </w:rPr>
              <w:tab/>
            </w:r>
          </w:p>
          <w:p w:rsidR="005970CF" w:rsidRPr="005970CF" w:rsidRDefault="005970CF" w:rsidP="005970CF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4680" w:type="dxa"/>
          </w:tcPr>
          <w:p w:rsidR="005970CF" w:rsidRPr="005970CF" w:rsidRDefault="005970CF" w:rsidP="005970CF">
            <w:pPr>
              <w:rPr>
                <w:rFonts w:ascii="Garamond" w:hAnsi="Garamond"/>
                <w:b/>
                <w:color w:val="000000"/>
              </w:rPr>
            </w:pPr>
            <w:r w:rsidRPr="005970CF">
              <w:rPr>
                <w:rFonts w:ascii="Garamond" w:hAnsi="Garamond"/>
                <w:b/>
                <w:color w:val="000000"/>
              </w:rPr>
              <w:t>Date Completed:</w:t>
            </w:r>
          </w:p>
        </w:tc>
      </w:tr>
      <w:tr w:rsidR="00B76237" w:rsidRPr="005970CF" w:rsidTr="000F4885">
        <w:tc>
          <w:tcPr>
            <w:tcW w:w="4968" w:type="dxa"/>
            <w:gridSpan w:val="2"/>
          </w:tcPr>
          <w:p w:rsidR="00B76237" w:rsidRDefault="00B76237" w:rsidP="005970CF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Number of </w:t>
            </w:r>
            <w:r w:rsidR="009D5BAB">
              <w:rPr>
                <w:rFonts w:ascii="Garamond" w:hAnsi="Garamond"/>
                <w:b/>
                <w:color w:val="000000"/>
              </w:rPr>
              <w:t>Faculty (FT &amp;</w:t>
            </w:r>
            <w:r>
              <w:rPr>
                <w:rFonts w:ascii="Garamond" w:hAnsi="Garamond"/>
                <w:b/>
                <w:color w:val="000000"/>
              </w:rPr>
              <w:t>Adjuncts</w:t>
            </w:r>
            <w:r w:rsidR="009D5BAB">
              <w:rPr>
                <w:rFonts w:ascii="Garamond" w:hAnsi="Garamond"/>
                <w:b/>
                <w:color w:val="000000"/>
              </w:rPr>
              <w:t>)</w:t>
            </w:r>
            <w:r>
              <w:rPr>
                <w:rFonts w:ascii="Garamond" w:hAnsi="Garamond"/>
                <w:b/>
                <w:color w:val="000000"/>
              </w:rPr>
              <w:t xml:space="preserve"> Supervised (by Program if applicable):</w:t>
            </w:r>
          </w:p>
          <w:p w:rsidR="005D0191" w:rsidRDefault="005D0191" w:rsidP="005970CF">
            <w:pPr>
              <w:rPr>
                <w:rFonts w:ascii="Garamond" w:hAnsi="Garamond"/>
                <w:b/>
                <w:color w:val="000000"/>
              </w:rPr>
            </w:pPr>
          </w:p>
          <w:p w:rsidR="00B76237" w:rsidRPr="005970CF" w:rsidRDefault="00B76237" w:rsidP="005970CF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5760" w:type="dxa"/>
            <w:gridSpan w:val="3"/>
          </w:tcPr>
          <w:p w:rsidR="00B76237" w:rsidRPr="005970CF" w:rsidRDefault="00B76237" w:rsidP="005970CF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Number of Students in Program(s)</w:t>
            </w:r>
            <w:r w:rsidR="008132C4">
              <w:rPr>
                <w:rFonts w:ascii="Garamond" w:hAnsi="Garamond"/>
                <w:b/>
                <w:color w:val="000000"/>
              </w:rPr>
              <w:t>, if applicable</w:t>
            </w:r>
            <w:r>
              <w:rPr>
                <w:rFonts w:ascii="Garamond" w:hAnsi="Garamond"/>
                <w:b/>
                <w:color w:val="000000"/>
              </w:rPr>
              <w:t>:</w:t>
            </w:r>
          </w:p>
          <w:p w:rsidR="00B76237" w:rsidRPr="005970CF" w:rsidRDefault="00B76237" w:rsidP="005970CF">
            <w:pPr>
              <w:rPr>
                <w:rFonts w:ascii="Garamond" w:hAnsi="Garamond"/>
                <w:b/>
                <w:color w:val="000000"/>
              </w:rPr>
            </w:pPr>
          </w:p>
        </w:tc>
      </w:tr>
      <w:tr w:rsidR="00B76237" w:rsidRPr="005970CF" w:rsidTr="000F4885">
        <w:tc>
          <w:tcPr>
            <w:tcW w:w="4968" w:type="dxa"/>
            <w:gridSpan w:val="2"/>
          </w:tcPr>
          <w:p w:rsidR="00B76237" w:rsidRDefault="00B76237" w:rsidP="005970CF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Number of Program Courses</w:t>
            </w:r>
            <w:r w:rsidR="007C5D31">
              <w:rPr>
                <w:rFonts w:ascii="Garamond" w:hAnsi="Garamond"/>
                <w:b/>
                <w:color w:val="000000"/>
              </w:rPr>
              <w:t>, if applicable</w:t>
            </w:r>
            <w:r>
              <w:rPr>
                <w:rFonts w:ascii="Garamond" w:hAnsi="Garamond"/>
                <w:b/>
                <w:color w:val="000000"/>
              </w:rPr>
              <w:t>:</w:t>
            </w:r>
          </w:p>
          <w:p w:rsidR="00B76237" w:rsidRDefault="00B76237" w:rsidP="005970CF">
            <w:pPr>
              <w:rPr>
                <w:rFonts w:ascii="Garamond" w:hAnsi="Garamond"/>
                <w:b/>
                <w:color w:val="000000"/>
              </w:rPr>
            </w:pPr>
          </w:p>
          <w:p w:rsidR="00B76237" w:rsidRDefault="00B76237" w:rsidP="005970CF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5760" w:type="dxa"/>
            <w:gridSpan w:val="3"/>
          </w:tcPr>
          <w:p w:rsidR="00B76237" w:rsidRDefault="00B76237" w:rsidP="00B76237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Administrative Load (in credit equivalents):</w:t>
            </w:r>
          </w:p>
          <w:p w:rsidR="00B76237" w:rsidRDefault="00B76237" w:rsidP="005970CF">
            <w:pPr>
              <w:rPr>
                <w:rFonts w:ascii="Garamond" w:hAnsi="Garamond"/>
                <w:b/>
                <w:color w:val="000000"/>
              </w:rPr>
            </w:pPr>
          </w:p>
        </w:tc>
      </w:tr>
    </w:tbl>
    <w:p w:rsidR="005970CF" w:rsidRPr="0060348D" w:rsidRDefault="005970CF" w:rsidP="006857FA"/>
    <w:p w:rsidR="0042167E" w:rsidRDefault="00B76237" w:rsidP="0042167E">
      <w:r>
        <w:rPr>
          <w:b/>
        </w:rPr>
        <w:t xml:space="preserve">At the beginning of the year: </w:t>
      </w:r>
      <w:r w:rsidR="005970CF">
        <w:t xml:space="preserve">Please use </w:t>
      </w:r>
      <w:r>
        <w:t xml:space="preserve">checkboxes in </w:t>
      </w:r>
      <w:r w:rsidR="005970CF">
        <w:t xml:space="preserve">the left most column to indicate which areas of responsibility </w:t>
      </w:r>
      <w:r>
        <w:t>(</w:t>
      </w:r>
      <w:r w:rsidR="005970CF">
        <w:t xml:space="preserve">from the </w:t>
      </w:r>
      <w:r w:rsidR="00765B6C">
        <w:t>Program Director</w:t>
      </w:r>
      <w:r w:rsidR="005970CF">
        <w:t xml:space="preserve"> supplemental appointment </w:t>
      </w:r>
      <w:r>
        <w:t xml:space="preserve">letter) </w:t>
      </w:r>
      <w:r w:rsidR="005970CF">
        <w:t xml:space="preserve">will serve as the basis for review of </w:t>
      </w:r>
      <w:r w:rsidR="00765B6C">
        <w:t>Program Director</w:t>
      </w:r>
      <w:r w:rsidR="005970CF">
        <w:t xml:space="preserve"> performance during the current evaluation period.</w:t>
      </w:r>
    </w:p>
    <w:p w:rsidR="009D5BAB" w:rsidRDefault="009D5BAB" w:rsidP="0042167E"/>
    <w:p w:rsidR="009D5BAB" w:rsidRDefault="009D5BAB" w:rsidP="00BE740C">
      <w:r>
        <w:t xml:space="preserve">KEY: </w:t>
      </w:r>
      <w:r>
        <w:tab/>
      </w:r>
      <w:r w:rsidR="00311E8A">
        <w:t xml:space="preserve"> NI = needs impr</w:t>
      </w:r>
      <w:r w:rsidR="00BE740C">
        <w:t>ovement, S = successful, E = exe</w:t>
      </w:r>
      <w:r w:rsidR="00311E8A">
        <w:t>mplary</w:t>
      </w:r>
      <w:r>
        <w:t xml:space="preserve"> NA = not applicable</w:t>
      </w:r>
    </w:p>
    <w:p w:rsidR="009D5BAB" w:rsidRDefault="009D5BAB" w:rsidP="0042167E"/>
    <w:p w:rsidR="005970CF" w:rsidRPr="0060348D" w:rsidRDefault="005970CF" w:rsidP="0042167E"/>
    <w:tbl>
      <w:tblPr>
        <w:tblW w:w="1065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7871"/>
        <w:gridCol w:w="554"/>
        <w:gridCol w:w="600"/>
        <w:gridCol w:w="553"/>
        <w:gridCol w:w="563"/>
      </w:tblGrid>
      <w:tr w:rsidR="00311E8A" w:rsidRPr="006857FA" w:rsidTr="00311E8A">
        <w:tc>
          <w:tcPr>
            <w:tcW w:w="517" w:type="dxa"/>
          </w:tcPr>
          <w:p w:rsidR="00311E8A" w:rsidRPr="006857FA" w:rsidRDefault="00311E8A" w:rsidP="00C24E76">
            <w:pPr>
              <w:rPr>
                <w:b/>
              </w:rPr>
            </w:pPr>
          </w:p>
        </w:tc>
        <w:tc>
          <w:tcPr>
            <w:tcW w:w="7871" w:type="dxa"/>
          </w:tcPr>
          <w:p w:rsidR="00311E8A" w:rsidRPr="006857FA" w:rsidRDefault="00311E8A" w:rsidP="00C24E76">
            <w:pPr>
              <w:rPr>
                <w:b/>
              </w:rPr>
            </w:pPr>
            <w:r w:rsidRPr="006857FA">
              <w:rPr>
                <w:b/>
              </w:rPr>
              <w:t>Responsibility</w:t>
            </w:r>
          </w:p>
        </w:tc>
        <w:tc>
          <w:tcPr>
            <w:tcW w:w="554" w:type="dxa"/>
          </w:tcPr>
          <w:p w:rsidR="00311E8A" w:rsidRPr="006857FA" w:rsidRDefault="00311E8A" w:rsidP="00C24E76">
            <w:pPr>
              <w:rPr>
                <w:b/>
              </w:rPr>
            </w:pPr>
            <w:r>
              <w:rPr>
                <w:b/>
              </w:rPr>
              <w:t>NI</w:t>
            </w:r>
          </w:p>
        </w:tc>
        <w:tc>
          <w:tcPr>
            <w:tcW w:w="600" w:type="dxa"/>
          </w:tcPr>
          <w:p w:rsidR="00311E8A" w:rsidRPr="006857FA" w:rsidRDefault="00311E8A" w:rsidP="00C24E76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53" w:type="dxa"/>
          </w:tcPr>
          <w:p w:rsidR="00311E8A" w:rsidRPr="006857FA" w:rsidRDefault="00311E8A" w:rsidP="00C24E76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63" w:type="dxa"/>
          </w:tcPr>
          <w:p w:rsidR="00311E8A" w:rsidRPr="006857FA" w:rsidRDefault="00311E8A" w:rsidP="00C24E76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11E8A" w:rsidRPr="0096720E" w:rsidTr="00311E8A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>Collaborates with the Dean to create, implement, and update a competitive vision and action plan for the program / academic area.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RPr="0096720E" w:rsidTr="00311E8A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>Collaborates with the Dean to develop enrollment and retention goals (for quality and quantity of students) and the accompanying strategies to meet them.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</w:tbl>
    <w:p w:rsidR="009D5BAB" w:rsidRDefault="009D5BAB">
      <w:r>
        <w:br w:type="page"/>
      </w:r>
    </w:p>
    <w:tbl>
      <w:tblPr>
        <w:tblW w:w="1065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7871"/>
        <w:gridCol w:w="554"/>
        <w:gridCol w:w="600"/>
        <w:gridCol w:w="553"/>
        <w:gridCol w:w="563"/>
      </w:tblGrid>
      <w:tr w:rsidR="00311E8A" w:rsidRPr="006857FA" w:rsidTr="00311E8A">
        <w:tc>
          <w:tcPr>
            <w:tcW w:w="517" w:type="dxa"/>
          </w:tcPr>
          <w:p w:rsidR="00311E8A" w:rsidRPr="006857FA" w:rsidRDefault="00311E8A" w:rsidP="001F63E5">
            <w:pPr>
              <w:rPr>
                <w:b/>
              </w:rPr>
            </w:pPr>
          </w:p>
        </w:tc>
        <w:tc>
          <w:tcPr>
            <w:tcW w:w="7871" w:type="dxa"/>
          </w:tcPr>
          <w:p w:rsidR="00311E8A" w:rsidRPr="006857FA" w:rsidRDefault="00311E8A" w:rsidP="001F63E5">
            <w:pPr>
              <w:rPr>
                <w:b/>
              </w:rPr>
            </w:pPr>
            <w:r w:rsidRPr="006857FA">
              <w:rPr>
                <w:b/>
              </w:rPr>
              <w:t>Responsibility</w:t>
            </w:r>
          </w:p>
        </w:tc>
        <w:tc>
          <w:tcPr>
            <w:tcW w:w="554" w:type="dxa"/>
          </w:tcPr>
          <w:p w:rsidR="00311E8A" w:rsidRPr="006857FA" w:rsidRDefault="00311E8A" w:rsidP="001F63E5">
            <w:pPr>
              <w:rPr>
                <w:b/>
              </w:rPr>
            </w:pPr>
            <w:r>
              <w:rPr>
                <w:b/>
              </w:rPr>
              <w:t>NI</w:t>
            </w:r>
          </w:p>
        </w:tc>
        <w:tc>
          <w:tcPr>
            <w:tcW w:w="600" w:type="dxa"/>
          </w:tcPr>
          <w:p w:rsidR="00311E8A" w:rsidRPr="006857FA" w:rsidRDefault="00311E8A" w:rsidP="001F63E5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53" w:type="dxa"/>
          </w:tcPr>
          <w:p w:rsidR="00311E8A" w:rsidRPr="006857FA" w:rsidRDefault="00311E8A" w:rsidP="001F63E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63" w:type="dxa"/>
          </w:tcPr>
          <w:p w:rsidR="00311E8A" w:rsidRPr="006857FA" w:rsidRDefault="00311E8A" w:rsidP="001F63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11E8A" w:rsidRPr="0096720E" w:rsidTr="00311E8A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>Provides support for Admissions, Marketing, and the Advising and Registration Center to ensure that enrollment and retention goals are met and that the reputation of the program increases over time.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RPr="0096720E" w:rsidTr="00311E8A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>Sets nationally competitive standards and assures quality in all delivery methods and sites.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RPr="0096720E" w:rsidTr="007F181A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>Assures that students are achieving appropriate learning outcomes and competencies in the major/academic area</w:t>
            </w:r>
            <w:r>
              <w:t xml:space="preserve"> by implementing the program’s assessment plan</w:t>
            </w:r>
            <w:r w:rsidRPr="0096720E">
              <w:t>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Pr="0096720E" w:rsidRDefault="009D5BAB" w:rsidP="00C24E76"/>
        </w:tc>
      </w:tr>
      <w:tr w:rsidR="00311E8A" w:rsidRPr="0096720E" w:rsidTr="00231E68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7871" w:type="dxa"/>
          </w:tcPr>
          <w:p w:rsidR="00311E8A" w:rsidRPr="0096720E" w:rsidRDefault="00311E8A" w:rsidP="00311E8A">
            <w:r w:rsidRPr="0096720E">
              <w:t>Recruits, supervises, and evaluates part-time faculty to ensure continuous improvement of instruction.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RPr="0096720E" w:rsidTr="00DC00C7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7871" w:type="dxa"/>
          </w:tcPr>
          <w:p w:rsidR="00311E8A" w:rsidRDefault="00311E8A" w:rsidP="00C24E76">
            <w:r w:rsidRPr="0096720E">
              <w:t>Revises student outcomes for program</w:t>
            </w:r>
            <w:r>
              <w:t>(s)</w:t>
            </w:r>
            <w:r w:rsidRPr="0096720E">
              <w:t xml:space="preserve"> and courses.</w:t>
            </w:r>
          </w:p>
          <w:p w:rsidR="00311E8A" w:rsidRPr="0096720E" w:rsidRDefault="00311E8A" w:rsidP="00C24E76"/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RPr="0096720E" w:rsidTr="004F5A95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 xml:space="preserve">Reviews credentials and instructional materials from </w:t>
            </w:r>
            <w:r>
              <w:t xml:space="preserve">part-time </w:t>
            </w:r>
            <w:r w:rsidRPr="0096720E">
              <w:t>faculty in the program.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RPr="0096720E" w:rsidTr="00E23D05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>Advises students.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RPr="0096720E" w:rsidTr="008B602C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>Prepares course schedules.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RPr="0096720E" w:rsidTr="00EB1F1D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>Conducts program faculty meetings to standardize and enhance curricular and co-curricular components.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</w:tbl>
    <w:p w:rsidR="009D5BAB" w:rsidRDefault="009D5BAB">
      <w:r>
        <w:br w:type="page"/>
      </w:r>
    </w:p>
    <w:tbl>
      <w:tblPr>
        <w:tblW w:w="1065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7871"/>
        <w:gridCol w:w="554"/>
        <w:gridCol w:w="600"/>
        <w:gridCol w:w="553"/>
        <w:gridCol w:w="563"/>
      </w:tblGrid>
      <w:tr w:rsidR="00311E8A" w:rsidRPr="006857FA" w:rsidTr="00311E8A">
        <w:tc>
          <w:tcPr>
            <w:tcW w:w="517" w:type="dxa"/>
          </w:tcPr>
          <w:p w:rsidR="00311E8A" w:rsidRPr="006857FA" w:rsidRDefault="00311E8A" w:rsidP="001F63E5">
            <w:pPr>
              <w:rPr>
                <w:b/>
              </w:rPr>
            </w:pPr>
          </w:p>
        </w:tc>
        <w:tc>
          <w:tcPr>
            <w:tcW w:w="7871" w:type="dxa"/>
          </w:tcPr>
          <w:p w:rsidR="00311E8A" w:rsidRPr="006857FA" w:rsidRDefault="00311E8A" w:rsidP="001F63E5">
            <w:pPr>
              <w:rPr>
                <w:b/>
              </w:rPr>
            </w:pPr>
            <w:r w:rsidRPr="006857FA">
              <w:rPr>
                <w:b/>
              </w:rPr>
              <w:t>Responsibility</w:t>
            </w:r>
          </w:p>
        </w:tc>
        <w:tc>
          <w:tcPr>
            <w:tcW w:w="554" w:type="dxa"/>
          </w:tcPr>
          <w:p w:rsidR="00311E8A" w:rsidRPr="006857FA" w:rsidRDefault="00311E8A" w:rsidP="001F63E5">
            <w:pPr>
              <w:rPr>
                <w:b/>
              </w:rPr>
            </w:pPr>
            <w:r>
              <w:rPr>
                <w:b/>
              </w:rPr>
              <w:t>NI</w:t>
            </w:r>
          </w:p>
        </w:tc>
        <w:tc>
          <w:tcPr>
            <w:tcW w:w="600" w:type="dxa"/>
          </w:tcPr>
          <w:p w:rsidR="00311E8A" w:rsidRPr="006857FA" w:rsidRDefault="00311E8A" w:rsidP="001F63E5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53" w:type="dxa"/>
          </w:tcPr>
          <w:p w:rsidR="00311E8A" w:rsidRPr="006857FA" w:rsidRDefault="00311E8A" w:rsidP="001F63E5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63" w:type="dxa"/>
          </w:tcPr>
          <w:p w:rsidR="00311E8A" w:rsidRPr="006857FA" w:rsidRDefault="00311E8A" w:rsidP="001F63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11E8A" w:rsidRPr="0096720E" w:rsidTr="00311E8A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>Establishes and communicates with an advisory board to continually enhance programs so they are nationally competitive.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RPr="0096720E" w:rsidTr="00311E8A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>Works with the Dean and the board to identify strategic alliances, additional resources, modes of delivery, and learning opportunities for students.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RPr="0096720E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RPr="0096720E" w:rsidTr="00025596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7871" w:type="dxa"/>
          </w:tcPr>
          <w:p w:rsidR="00311E8A" w:rsidRPr="0096720E" w:rsidRDefault="00311E8A" w:rsidP="00C24E76">
            <w:r w:rsidRPr="0096720E">
              <w:t>Works with the Development Office to help secure external financial support for expanding the activities or improving the quality of the program / academic area.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Tr="00311E8A"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Tr="00490E27"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7871" w:type="dxa"/>
          </w:tcPr>
          <w:p w:rsidR="00311E8A" w:rsidRDefault="00311E8A" w:rsidP="00C24E76">
            <w:r w:rsidRPr="0096720E">
              <w:t>Assures that funded grant activities occur as contracted.</w:t>
            </w:r>
          </w:p>
          <w:p w:rsidR="00311E8A" w:rsidRPr="0096720E" w:rsidRDefault="00311E8A" w:rsidP="00C24E76"/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Tr="00311E8A">
        <w:trPr>
          <w:trHeight w:val="377"/>
        </w:trPr>
        <w:tc>
          <w:tcPr>
            <w:tcW w:w="517" w:type="dxa"/>
          </w:tcPr>
          <w:p w:rsidR="00B76237" w:rsidRPr="0096720E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Tr="000349FA">
        <w:trPr>
          <w:trHeight w:val="377"/>
        </w:trPr>
        <w:tc>
          <w:tcPr>
            <w:tcW w:w="517" w:type="dxa"/>
          </w:tcPr>
          <w:p w:rsidR="00311E8A" w:rsidRPr="0096720E" w:rsidRDefault="00311E8A" w:rsidP="00C24E76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instrText xml:space="preserve"> FORMCHECKBOX </w:instrText>
            </w:r>
            <w:r w:rsidR="00ED1381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7871" w:type="dxa"/>
          </w:tcPr>
          <w:p w:rsidR="00311E8A" w:rsidRDefault="00311E8A" w:rsidP="009D5BAB">
            <w:r>
              <w:t>Other (describe):</w:t>
            </w:r>
          </w:p>
          <w:p w:rsidR="00311E8A" w:rsidRDefault="00311E8A" w:rsidP="009D5BAB"/>
          <w:p w:rsidR="00311E8A" w:rsidRPr="0096720E" w:rsidRDefault="00311E8A" w:rsidP="00C24E76"/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B76237" w:rsidTr="00311E8A">
        <w:trPr>
          <w:trHeight w:val="377"/>
        </w:trPr>
        <w:tc>
          <w:tcPr>
            <w:tcW w:w="517" w:type="dxa"/>
          </w:tcPr>
          <w:p w:rsidR="00B76237" w:rsidRDefault="00B76237" w:rsidP="00C24E76"/>
        </w:tc>
        <w:tc>
          <w:tcPr>
            <w:tcW w:w="10141" w:type="dxa"/>
            <w:gridSpan w:val="5"/>
          </w:tcPr>
          <w:p w:rsidR="00B76237" w:rsidRDefault="00B76237" w:rsidP="00C24E76">
            <w:pPr>
              <w:rPr>
                <w:rFonts w:cs="Arial"/>
                <w:b/>
              </w:rPr>
            </w:pPr>
            <w:r w:rsidRPr="009447C6">
              <w:rPr>
                <w:rFonts w:cs="Arial"/>
                <w:b/>
              </w:rPr>
              <w:t>Notes:</w:t>
            </w:r>
          </w:p>
          <w:p w:rsidR="009D5BAB" w:rsidRDefault="009D5BAB" w:rsidP="00C24E76">
            <w:pPr>
              <w:rPr>
                <w:rFonts w:cs="Arial"/>
                <w:b/>
              </w:rPr>
            </w:pPr>
          </w:p>
          <w:p w:rsidR="009D5BAB" w:rsidRPr="0096720E" w:rsidRDefault="009D5BAB" w:rsidP="00C24E76"/>
        </w:tc>
      </w:tr>
      <w:tr w:rsidR="00311E8A" w:rsidTr="00182E06">
        <w:trPr>
          <w:trHeight w:val="377"/>
        </w:trPr>
        <w:tc>
          <w:tcPr>
            <w:tcW w:w="517" w:type="dxa"/>
          </w:tcPr>
          <w:p w:rsidR="00311E8A" w:rsidRDefault="00311E8A" w:rsidP="00C24E76"/>
        </w:tc>
        <w:tc>
          <w:tcPr>
            <w:tcW w:w="7871" w:type="dxa"/>
          </w:tcPr>
          <w:p w:rsidR="00311E8A" w:rsidRPr="0096720E" w:rsidRDefault="00311E8A" w:rsidP="00C24E76">
            <w:r>
              <w:t>OVERALL QUALITATIVE RATING</w:t>
            </w:r>
          </w:p>
        </w:tc>
        <w:tc>
          <w:tcPr>
            <w:tcW w:w="554" w:type="dxa"/>
          </w:tcPr>
          <w:p w:rsidR="00311E8A" w:rsidRPr="0096720E" w:rsidRDefault="00311E8A" w:rsidP="00C24E76"/>
        </w:tc>
        <w:tc>
          <w:tcPr>
            <w:tcW w:w="600" w:type="dxa"/>
          </w:tcPr>
          <w:p w:rsidR="00311E8A" w:rsidRPr="0096720E" w:rsidRDefault="00311E8A" w:rsidP="00C24E76"/>
        </w:tc>
        <w:tc>
          <w:tcPr>
            <w:tcW w:w="553" w:type="dxa"/>
          </w:tcPr>
          <w:p w:rsidR="00311E8A" w:rsidRPr="0096720E" w:rsidRDefault="00311E8A" w:rsidP="00C24E76"/>
        </w:tc>
        <w:tc>
          <w:tcPr>
            <w:tcW w:w="563" w:type="dxa"/>
          </w:tcPr>
          <w:p w:rsidR="00311E8A" w:rsidRPr="0096720E" w:rsidRDefault="00311E8A" w:rsidP="00C24E76"/>
        </w:tc>
      </w:tr>
      <w:tr w:rsidR="009D5BAB" w:rsidTr="00311E8A">
        <w:trPr>
          <w:trHeight w:val="377"/>
        </w:trPr>
        <w:tc>
          <w:tcPr>
            <w:tcW w:w="517" w:type="dxa"/>
          </w:tcPr>
          <w:p w:rsidR="009D5BAB" w:rsidRDefault="009D5BAB" w:rsidP="00C24E76"/>
        </w:tc>
        <w:tc>
          <w:tcPr>
            <w:tcW w:w="10141" w:type="dxa"/>
            <w:gridSpan w:val="5"/>
          </w:tcPr>
          <w:p w:rsidR="009D5BAB" w:rsidRDefault="009D5BAB" w:rsidP="00C24E76">
            <w:pPr>
              <w:rPr>
                <w:b/>
              </w:rPr>
            </w:pPr>
            <w:r w:rsidRPr="009D5BAB">
              <w:rPr>
                <w:b/>
              </w:rPr>
              <w:t>Overall Comments:</w:t>
            </w:r>
          </w:p>
          <w:p w:rsidR="009D5BAB" w:rsidRDefault="009D5BAB" w:rsidP="00C24E76">
            <w:pPr>
              <w:rPr>
                <w:b/>
              </w:rPr>
            </w:pPr>
          </w:p>
          <w:p w:rsidR="009D5BAB" w:rsidRDefault="009D5BAB" w:rsidP="00C24E76">
            <w:pPr>
              <w:rPr>
                <w:b/>
              </w:rPr>
            </w:pPr>
          </w:p>
          <w:p w:rsidR="009D5BAB" w:rsidRDefault="009D5BAB" w:rsidP="00C24E76">
            <w:pPr>
              <w:rPr>
                <w:b/>
              </w:rPr>
            </w:pPr>
          </w:p>
          <w:p w:rsidR="009D5BAB" w:rsidRDefault="009D5BAB" w:rsidP="00C24E76">
            <w:pPr>
              <w:rPr>
                <w:b/>
              </w:rPr>
            </w:pPr>
          </w:p>
          <w:p w:rsidR="009D5BAB" w:rsidRDefault="009D5BAB" w:rsidP="00C24E76">
            <w:pPr>
              <w:rPr>
                <w:b/>
              </w:rPr>
            </w:pPr>
          </w:p>
          <w:p w:rsidR="009D5BAB" w:rsidRDefault="009D5BAB" w:rsidP="00C24E76">
            <w:pPr>
              <w:rPr>
                <w:b/>
              </w:rPr>
            </w:pPr>
          </w:p>
          <w:p w:rsidR="009D5BAB" w:rsidRDefault="009D5BAB" w:rsidP="00C24E76">
            <w:pPr>
              <w:rPr>
                <w:b/>
              </w:rPr>
            </w:pPr>
          </w:p>
          <w:p w:rsidR="009D5BAB" w:rsidRDefault="009D5BAB" w:rsidP="00C24E76">
            <w:pPr>
              <w:rPr>
                <w:b/>
              </w:rPr>
            </w:pPr>
          </w:p>
          <w:p w:rsidR="009D5BAB" w:rsidRDefault="009D5BAB" w:rsidP="00C24E76">
            <w:pPr>
              <w:rPr>
                <w:b/>
              </w:rPr>
            </w:pPr>
          </w:p>
          <w:p w:rsidR="009D5BAB" w:rsidRDefault="009D5BAB" w:rsidP="00C24E76">
            <w:pPr>
              <w:rPr>
                <w:b/>
              </w:rPr>
            </w:pPr>
          </w:p>
          <w:p w:rsidR="009D5BAB" w:rsidRPr="009D5BAB" w:rsidRDefault="009D5BAB" w:rsidP="00C24E76">
            <w:pPr>
              <w:rPr>
                <w:b/>
              </w:rPr>
            </w:pPr>
          </w:p>
        </w:tc>
      </w:tr>
    </w:tbl>
    <w:p w:rsidR="00AE3F21" w:rsidRDefault="00AE3F21" w:rsidP="0096720E"/>
    <w:p w:rsidR="00B76237" w:rsidRPr="00B76237" w:rsidRDefault="00B76237" w:rsidP="0096720E">
      <w:r>
        <w:rPr>
          <w:b/>
        </w:rPr>
        <w:t>At the end of the year:</w:t>
      </w:r>
      <w:r>
        <w:t xml:space="preserve"> Please use the rating scale described </w:t>
      </w:r>
      <w:r w:rsidR="009D5BAB">
        <w:t>above</w:t>
      </w:r>
      <w:r>
        <w:t xml:space="preserve"> to indicate in the table above how well the </w:t>
      </w:r>
      <w:r w:rsidR="00765B6C">
        <w:t>Program Director</w:t>
      </w:r>
      <w:r>
        <w:t xml:space="preserve"> has met expectations in his/her administrative role during the evaluation period.</w:t>
      </w:r>
    </w:p>
    <w:sectPr w:rsidR="00B76237" w:rsidRPr="00B76237" w:rsidSect="0096720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22" w:rsidRDefault="00940022">
      <w:r>
        <w:separator/>
      </w:r>
    </w:p>
  </w:endnote>
  <w:endnote w:type="continuationSeparator" w:id="0">
    <w:p w:rsidR="00940022" w:rsidRDefault="0094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21" w:rsidRDefault="000A1021" w:rsidP="006857FA">
    <w:pPr>
      <w:pStyle w:val="Footer"/>
      <w:tabs>
        <w:tab w:val="clear" w:pos="9360"/>
        <w:tab w:val="right" w:pos="10800"/>
      </w:tabs>
    </w:pPr>
    <w:r>
      <w:tab/>
    </w:r>
    <w:r>
      <w:tab/>
      <w:t>Created: January 21, 2008</w:t>
    </w:r>
  </w:p>
  <w:p w:rsidR="000A1021" w:rsidRDefault="000A1021" w:rsidP="006857FA">
    <w:pPr>
      <w:pStyle w:val="Footer"/>
      <w:tabs>
        <w:tab w:val="clear" w:pos="9360"/>
        <w:tab w:val="right" w:pos="10800"/>
      </w:tabs>
    </w:pPr>
    <w:r>
      <w:tab/>
    </w:r>
    <w:r>
      <w:tab/>
      <w:t xml:space="preserve">Revised: </w:t>
    </w:r>
    <w:r w:rsidR="002B25DF">
      <w:t xml:space="preserve">March </w:t>
    </w:r>
    <w:r w:rsidR="001B7623">
      <w:t>2</w:t>
    </w:r>
    <w:r w:rsidR="0013144E">
      <w:t>8</w:t>
    </w:r>
    <w:r>
      <w:t>, 20</w:t>
    </w:r>
    <w:r w:rsidR="0013144E"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22" w:rsidRDefault="00940022">
      <w:r>
        <w:separator/>
      </w:r>
    </w:p>
  </w:footnote>
  <w:footnote w:type="continuationSeparator" w:id="0">
    <w:p w:rsidR="00940022" w:rsidRDefault="00940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21" w:rsidRDefault="000A1021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Dean’s Evaluation of </w:t>
    </w:r>
    <w:r w:rsidR="00444D30">
      <w:rPr>
        <w:rFonts w:ascii="Cambria" w:hAnsi="Cambria"/>
        <w:sz w:val="32"/>
        <w:szCs w:val="32"/>
      </w:rPr>
      <w:t>Administrati</w:t>
    </w:r>
    <w:r w:rsidR="008438B4">
      <w:rPr>
        <w:rFonts w:ascii="Cambria" w:hAnsi="Cambria"/>
        <w:sz w:val="32"/>
        <w:szCs w:val="32"/>
      </w:rPr>
      <w:t xml:space="preserve">ve </w:t>
    </w:r>
    <w:r w:rsidR="008132C4">
      <w:rPr>
        <w:rFonts w:ascii="Cambria" w:hAnsi="Cambria"/>
        <w:sz w:val="32"/>
        <w:szCs w:val="32"/>
      </w:rPr>
      <w:t xml:space="preserve">Faculty </w:t>
    </w:r>
    <w:r w:rsidR="008438B4">
      <w:rPr>
        <w:rFonts w:ascii="Cambria" w:hAnsi="Cambria"/>
        <w:sz w:val="32"/>
        <w:szCs w:val="32"/>
      </w:rPr>
      <w:t>Duties</w:t>
    </w:r>
  </w:p>
  <w:p w:rsidR="000A1021" w:rsidRDefault="000A10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3218"/>
    <w:multiLevelType w:val="hybridMultilevel"/>
    <w:tmpl w:val="51EC252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A5705"/>
    <w:multiLevelType w:val="hybridMultilevel"/>
    <w:tmpl w:val="54BE93B6"/>
    <w:lvl w:ilvl="0" w:tplc="19BEE7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B69FF"/>
    <w:multiLevelType w:val="hybridMultilevel"/>
    <w:tmpl w:val="67EE9570"/>
    <w:lvl w:ilvl="0" w:tplc="412ECCDA">
      <w:start w:val="1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E4E2D"/>
    <w:multiLevelType w:val="hybridMultilevel"/>
    <w:tmpl w:val="8F58C0E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863736"/>
    <w:multiLevelType w:val="hybridMultilevel"/>
    <w:tmpl w:val="93FCBCE2"/>
    <w:lvl w:ilvl="0" w:tplc="412ECCD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5AE82CC3"/>
    <w:multiLevelType w:val="hybridMultilevel"/>
    <w:tmpl w:val="511AC30A"/>
    <w:lvl w:ilvl="0" w:tplc="412ECCDA">
      <w:start w:val="10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6">
    <w:nsid w:val="67E80F1D"/>
    <w:multiLevelType w:val="hybridMultilevel"/>
    <w:tmpl w:val="8C74DBA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E66F4C"/>
    <w:multiLevelType w:val="hybridMultilevel"/>
    <w:tmpl w:val="F3CEB7D2"/>
    <w:lvl w:ilvl="0" w:tplc="412ECCDA">
      <w:start w:val="1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F74A2"/>
    <w:multiLevelType w:val="hybridMultilevel"/>
    <w:tmpl w:val="BEE4E420"/>
    <w:lvl w:ilvl="0" w:tplc="DCBEDFB0">
      <w:start w:val="2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>
    <w:nsid w:val="73A12D17"/>
    <w:multiLevelType w:val="hybridMultilevel"/>
    <w:tmpl w:val="FBB4BE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C106FD"/>
    <w:multiLevelType w:val="hybridMultilevel"/>
    <w:tmpl w:val="C7CA4A5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7E"/>
    <w:rsid w:val="00001F09"/>
    <w:rsid w:val="00084852"/>
    <w:rsid w:val="000A1021"/>
    <w:rsid w:val="000A2F2B"/>
    <w:rsid w:val="000F4885"/>
    <w:rsid w:val="0013144E"/>
    <w:rsid w:val="001B7623"/>
    <w:rsid w:val="001F63E5"/>
    <w:rsid w:val="00257C61"/>
    <w:rsid w:val="002B25DF"/>
    <w:rsid w:val="00311E8A"/>
    <w:rsid w:val="003D5AE7"/>
    <w:rsid w:val="0042167E"/>
    <w:rsid w:val="00444D30"/>
    <w:rsid w:val="00450BA8"/>
    <w:rsid w:val="0045689F"/>
    <w:rsid w:val="004755C6"/>
    <w:rsid w:val="004A40FE"/>
    <w:rsid w:val="004B1AF7"/>
    <w:rsid w:val="00530E7A"/>
    <w:rsid w:val="005970CF"/>
    <w:rsid w:val="005B58A8"/>
    <w:rsid w:val="005D0191"/>
    <w:rsid w:val="006857FA"/>
    <w:rsid w:val="00765B6C"/>
    <w:rsid w:val="007C5D31"/>
    <w:rsid w:val="007F4C2E"/>
    <w:rsid w:val="008132C4"/>
    <w:rsid w:val="008438B4"/>
    <w:rsid w:val="00940022"/>
    <w:rsid w:val="0096720E"/>
    <w:rsid w:val="009819D8"/>
    <w:rsid w:val="009966B2"/>
    <w:rsid w:val="009B035B"/>
    <w:rsid w:val="009C3803"/>
    <w:rsid w:val="009D5BAB"/>
    <w:rsid w:val="00A36BDF"/>
    <w:rsid w:val="00A77F46"/>
    <w:rsid w:val="00AE3F21"/>
    <w:rsid w:val="00B76237"/>
    <w:rsid w:val="00BA2A51"/>
    <w:rsid w:val="00BE740C"/>
    <w:rsid w:val="00C24E76"/>
    <w:rsid w:val="00C4153C"/>
    <w:rsid w:val="00C86EF8"/>
    <w:rsid w:val="00D05A36"/>
    <w:rsid w:val="00DF1C94"/>
    <w:rsid w:val="00E33759"/>
    <w:rsid w:val="00EA6E5A"/>
    <w:rsid w:val="00ED1381"/>
    <w:rsid w:val="00F219D0"/>
    <w:rsid w:val="00F3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4E0F9778-2F66-499B-8DC3-061DB4CA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67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2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857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57FA"/>
    <w:rPr>
      <w:sz w:val="24"/>
    </w:rPr>
  </w:style>
  <w:style w:type="paragraph" w:styleId="Footer">
    <w:name w:val="footer"/>
    <w:basedOn w:val="Normal"/>
    <w:link w:val="FooterChar"/>
    <w:rsid w:val="006857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857FA"/>
    <w:rPr>
      <w:sz w:val="24"/>
    </w:rPr>
  </w:style>
  <w:style w:type="paragraph" w:styleId="BalloonText">
    <w:name w:val="Balloon Text"/>
    <w:basedOn w:val="Normal"/>
    <w:link w:val="BalloonTextChar"/>
    <w:rsid w:val="00685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57FA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5970CF"/>
    <w:rPr>
      <w:i/>
      <w:iCs/>
    </w:rPr>
  </w:style>
  <w:style w:type="character" w:styleId="CommentReference">
    <w:name w:val="annotation reference"/>
    <w:basedOn w:val="DefaultParagraphFont"/>
    <w:rsid w:val="00311E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E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1E8A"/>
  </w:style>
  <w:style w:type="paragraph" w:styleId="CommentSubject">
    <w:name w:val="annotation subject"/>
    <w:basedOn w:val="CommentText"/>
    <w:next w:val="CommentText"/>
    <w:link w:val="CommentSubjectChar"/>
    <w:rsid w:val="0031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4BD8-E565-4F5C-8D82-635736AA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Director Administrative Evaluation</vt:lpstr>
    </vt:vector>
  </TitlesOfParts>
  <Company>Champlain College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Director Administrative Evaluation</dc:title>
  <dc:creator>Joseph O'Grady</dc:creator>
  <cp:lastModifiedBy>LeClair, Kathleen</cp:lastModifiedBy>
  <cp:revision>2</cp:revision>
  <cp:lastPrinted>2013-03-28T20:19:00Z</cp:lastPrinted>
  <dcterms:created xsi:type="dcterms:W3CDTF">2015-04-06T16:09:00Z</dcterms:created>
  <dcterms:modified xsi:type="dcterms:W3CDTF">2015-04-06T16:09:00Z</dcterms:modified>
</cp:coreProperties>
</file>