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66BD5" w14:textId="35A93787" w:rsidR="007F39FF" w:rsidRDefault="006B14E0" w:rsidP="004A0EFC">
      <w:pPr>
        <w:spacing w:after="0" w:line="240" w:lineRule="auto"/>
        <w:ind w:left="30" w:right="60"/>
        <w:jc w:val="center"/>
        <w:rPr>
          <w:rFonts w:ascii="Palatino Linotype" w:eastAsia="Times New Roman" w:hAnsi="Palatino Linotype" w:cs="Times New Roman"/>
          <w:b/>
          <w:color w:val="000000"/>
          <w:sz w:val="28"/>
          <w:szCs w:val="28"/>
        </w:rPr>
      </w:pPr>
      <w:bookmarkStart w:id="0" w:name="_GoBack"/>
      <w:bookmarkEnd w:id="0"/>
      <w:r w:rsidRPr="001E0B2A">
        <w:rPr>
          <w:rFonts w:ascii="Palatino Linotype" w:eastAsia="Times New Roman" w:hAnsi="Palatino Linotype" w:cs="Times New Roman"/>
          <w:b/>
          <w:bCs/>
          <w:color w:val="000000"/>
          <w:sz w:val="28"/>
          <w:szCs w:val="28"/>
        </w:rPr>
        <w:t xml:space="preserve">TUITION </w:t>
      </w:r>
      <w:r w:rsidR="005132FF" w:rsidRPr="001E0B2A">
        <w:rPr>
          <w:rFonts w:ascii="Palatino Linotype" w:eastAsia="Times New Roman" w:hAnsi="Palatino Linotype" w:cs="Times New Roman"/>
          <w:b/>
          <w:bCs/>
          <w:color w:val="000000"/>
          <w:sz w:val="28"/>
          <w:szCs w:val="28"/>
        </w:rPr>
        <w:t>E</w:t>
      </w:r>
      <w:r w:rsidRPr="001E0B2A">
        <w:rPr>
          <w:rFonts w:ascii="Palatino Linotype" w:eastAsia="Times New Roman" w:hAnsi="Palatino Linotype" w:cs="Times New Roman"/>
          <w:b/>
          <w:bCs/>
          <w:color w:val="000000"/>
          <w:sz w:val="28"/>
          <w:szCs w:val="28"/>
        </w:rPr>
        <w:t>XCHANGE</w:t>
      </w:r>
      <w:r w:rsidR="005132FF" w:rsidRPr="001E0B2A">
        <w:rPr>
          <w:rFonts w:ascii="Palatino Linotype" w:eastAsia="Times New Roman" w:hAnsi="Palatino Linotype" w:cs="Times New Roman"/>
          <w:b/>
          <w:bCs/>
          <w:color w:val="000000"/>
          <w:sz w:val="28"/>
          <w:szCs w:val="28"/>
        </w:rPr>
        <w:t xml:space="preserve"> </w:t>
      </w:r>
      <w:r w:rsidR="005132FF" w:rsidRPr="001E0B2A">
        <w:rPr>
          <w:rFonts w:ascii="Palatino Linotype" w:eastAsia="Times New Roman" w:hAnsi="Palatino Linotype" w:cs="Times New Roman"/>
          <w:b/>
          <w:color w:val="000000"/>
          <w:sz w:val="28"/>
          <w:szCs w:val="28"/>
        </w:rPr>
        <w:t>PROGRAM</w:t>
      </w:r>
    </w:p>
    <w:p w14:paraId="640FC3BC" w14:textId="0FC5F5E7" w:rsidR="00E02920" w:rsidRDefault="002B57F1" w:rsidP="004A0EFC">
      <w:pPr>
        <w:spacing w:after="0" w:line="240" w:lineRule="auto"/>
        <w:ind w:left="30" w:right="60"/>
        <w:jc w:val="center"/>
        <w:rPr>
          <w:rFonts w:ascii="Palatino Linotype" w:eastAsia="Times New Roman" w:hAnsi="Palatino Linotype" w:cs="Times New Roman"/>
          <w:b/>
          <w:color w:val="000000"/>
          <w:sz w:val="28"/>
          <w:szCs w:val="28"/>
        </w:rPr>
      </w:pPr>
      <w:r>
        <w:rPr>
          <w:rFonts w:ascii="Palatino Linotype" w:eastAsia="Times New Roman" w:hAnsi="Palatino Linotype" w:cs="Times New Roman"/>
          <w:b/>
          <w:color w:val="000000"/>
          <w:sz w:val="28"/>
          <w:szCs w:val="28"/>
        </w:rPr>
        <w:t xml:space="preserve">The People </w:t>
      </w:r>
      <w:r w:rsidR="00E02920">
        <w:rPr>
          <w:rFonts w:ascii="Palatino Linotype" w:eastAsia="Times New Roman" w:hAnsi="Palatino Linotype" w:cs="Times New Roman"/>
          <w:b/>
          <w:color w:val="000000"/>
          <w:sz w:val="28"/>
          <w:szCs w:val="28"/>
        </w:rPr>
        <w:t>C</w:t>
      </w:r>
      <w:r>
        <w:rPr>
          <w:rFonts w:ascii="Palatino Linotype" w:eastAsia="Times New Roman" w:hAnsi="Palatino Linotype" w:cs="Times New Roman"/>
          <w:b/>
          <w:color w:val="000000"/>
          <w:sz w:val="28"/>
          <w:szCs w:val="28"/>
        </w:rPr>
        <w:t>enter</w:t>
      </w:r>
    </w:p>
    <w:p w14:paraId="054934D3" w14:textId="77777777" w:rsidR="004A0EFC" w:rsidRPr="004A0EFC" w:rsidRDefault="004A0EFC" w:rsidP="004A0EFC">
      <w:pPr>
        <w:spacing w:after="0" w:line="240" w:lineRule="auto"/>
        <w:ind w:left="30" w:right="60"/>
        <w:jc w:val="center"/>
        <w:rPr>
          <w:rFonts w:ascii="Palatino Linotype" w:eastAsia="Times New Roman" w:hAnsi="Palatino Linotype" w:cs="Times New Roman"/>
          <w:b/>
          <w:color w:val="000000"/>
          <w:sz w:val="16"/>
          <w:szCs w:val="16"/>
        </w:rPr>
      </w:pPr>
    </w:p>
    <w:p w14:paraId="2183820E" w14:textId="77DA1AF6" w:rsidR="007F39FF" w:rsidRPr="00E21B47" w:rsidRDefault="00E02920" w:rsidP="007F39FF">
      <w:pPr>
        <w:spacing w:before="100" w:beforeAutospacing="1" w:after="100" w:afterAutospacing="1" w:line="240" w:lineRule="auto"/>
        <w:ind w:left="30" w:right="60"/>
        <w:rPr>
          <w:rFonts w:ascii="Palatino Linotype" w:eastAsia="Times New Roman" w:hAnsi="Palatino Linotype" w:cs="Times New Roman"/>
          <w:color w:val="000000"/>
        </w:rPr>
      </w:pPr>
      <w:r>
        <w:rPr>
          <w:noProof/>
        </w:rPr>
        <mc:AlternateContent>
          <mc:Choice Requires="wpg">
            <w:drawing>
              <wp:anchor distT="0" distB="0" distL="114300" distR="114300" simplePos="0" relativeHeight="251666432" behindDoc="1" locked="0" layoutInCell="1" allowOverlap="1" wp14:anchorId="1294F240" wp14:editId="771E4608">
                <wp:simplePos x="0" y="0"/>
                <wp:positionH relativeFrom="page">
                  <wp:posOffset>774700</wp:posOffset>
                </wp:positionH>
                <wp:positionV relativeFrom="paragraph">
                  <wp:posOffset>0</wp:posOffset>
                </wp:positionV>
                <wp:extent cx="6019800" cy="57785"/>
                <wp:effectExtent l="0" t="0" r="0" b="184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7785"/>
                          <a:chOff x="1380" y="-471"/>
                          <a:chExt cx="9480" cy="91"/>
                        </a:xfrm>
                      </wpg:grpSpPr>
                      <wpg:grpSp>
                        <wpg:cNvPr id="7" name="Group 5"/>
                        <wpg:cNvGrpSpPr>
                          <a:grpSpLocks/>
                        </wpg:cNvGrpSpPr>
                        <wpg:grpSpPr bwMode="auto">
                          <a:xfrm>
                            <a:off x="1411" y="-440"/>
                            <a:ext cx="9418" cy="2"/>
                            <a:chOff x="1411" y="-440"/>
                            <a:chExt cx="9418" cy="2"/>
                          </a:xfrm>
                        </wpg:grpSpPr>
                        <wps:wsp>
                          <wps:cNvPr id="8" name="Freeform 6"/>
                          <wps:cNvSpPr>
                            <a:spLocks/>
                          </wps:cNvSpPr>
                          <wps:spPr bwMode="auto">
                            <a:xfrm>
                              <a:off x="1411" y="-44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411" y="-389"/>
                            <a:ext cx="9418" cy="2"/>
                            <a:chOff x="1411" y="-389"/>
                            <a:chExt cx="9418" cy="2"/>
                          </a:xfrm>
                        </wpg:grpSpPr>
                        <wps:wsp>
                          <wps:cNvPr id="10" name="Freeform 4"/>
                          <wps:cNvSpPr>
                            <a:spLocks/>
                          </wps:cNvSpPr>
                          <wps:spPr bwMode="auto">
                            <a:xfrm>
                              <a:off x="1411" y="-38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5C3BAE" id="Group 2" o:spid="_x0000_s1026" style="position:absolute;margin-left:61pt;margin-top:0;width:474pt;height:4.55pt;z-index:-251650048;mso-position-horizontal-relative:page" coordorigin="1380,-471" coordsize="94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">
                <v:group id="Group 5" o:spid="_x0000_s1027" style="position:absolute;left:1411;top:-440;width:9418;height:2" coordorigin="1411,-440"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28" style="position:absolute;left:1411;top:-44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0hr8A&#10;AADaAAAADwAAAGRycy9kb3ducmV2LnhtbERPy4rCMBTdC/5DuII7TRWVoRpFB0bEjfhC3F2aa1tt&#10;bkoTa/17sxBmeTjv2aIxhaipcrllBYN+BII4sTrnVMHp+Nf7AeE8ssbCMil4k4PFvN2aYazti/dU&#10;H3wqQgi7GBVk3pexlC7JyKDr25I4cDdbGfQBVqnUFb5CuCnkMIom0mDOoSHDkn4zSh6Hp1GwG10v&#10;w/P7dl9fJ2NPyWC7OtZbpbqdZjkF4anx/+Kve6MVhK3hSr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rSGvwAAANoAAAAPAAAAAAAAAAAAAAAAAJgCAABkcnMvZG93bnJl&#10;di54bWxQSwUGAAAAAAQABAD1AAAAhAMAAAAA&#10;" path="m,l9418,e" filled="f" strokeweight="3.1pt">
                    <v:path arrowok="t" o:connecttype="custom" o:connectlocs="0,0;9418,0" o:connectangles="0,0"/>
                  </v:shape>
                </v:group>
                <v:group id="Group 3" o:spid="_x0000_s1029" style="position:absolute;left:1411;top:-389;width:9418;height:2" coordorigin="1411,-389"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0" style="position:absolute;left:1411;top:-38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kicQA&#10;AADbAAAADwAAAGRycy9kb3ducmV2LnhtbESPQWvCQBCF7wX/wzKCt7pRpNjUVURRpIeCqYcch+w0&#10;SZudDburpv++cyh4m+G9ee+b1WZwnbpRiK1nA7NpBoq48rbl2sDl8/C8BBUTssXOMxn4pQib9ehp&#10;hbn1dz7TrUi1khCOORpoUupzrWPVkMM49T2xaF8+OEyyhlrbgHcJd52eZ9mLdtiyNDTY066h6qe4&#10;OgPH1+9YclgujsU+e5+Xbnf5KFtjJuNh+wYq0ZAe5v/rkxV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q5InEAAAA2wAAAA8AAAAAAAAAAAAAAAAAmAIAAGRycy9k&#10;b3ducmV2LnhtbFBLBQYAAAAABAAEAPUAAACJAwAAAAA=&#10;" path="m,l9418,e" filled="f" strokeweight=".82pt">
                    <v:path arrowok="t" o:connecttype="custom" o:connectlocs="0,0;9418,0" o:connectangles="0,0"/>
                  </v:shape>
                </v:group>
                <w10:wrap anchorx="page"/>
              </v:group>
            </w:pict>
          </mc:Fallback>
        </mc:AlternateContent>
      </w:r>
      <w:r w:rsidR="007F39FF" w:rsidRPr="00E21B47">
        <w:rPr>
          <w:rFonts w:ascii="Palatino Linotype" w:eastAsia="Times New Roman" w:hAnsi="Palatino Linotype" w:cs="Times New Roman"/>
          <w:color w:val="000000"/>
        </w:rPr>
        <w:t xml:space="preserve">Champlain College is a member of </w:t>
      </w:r>
      <w:hyperlink r:id="rId8" w:tgtFrame="_blank" w:history="1">
        <w:r w:rsidR="007F39FF" w:rsidRPr="00E21B47">
          <w:rPr>
            <w:rFonts w:ascii="Palatino Linotype" w:eastAsia="Times New Roman" w:hAnsi="Palatino Linotype" w:cs="Times New Roman"/>
            <w:color w:val="336699"/>
            <w:u w:val="single"/>
          </w:rPr>
          <w:t xml:space="preserve"> </w:t>
        </w:r>
        <w:r w:rsidR="005132FF">
          <w:rPr>
            <w:rFonts w:ascii="Palatino Linotype" w:eastAsia="Times New Roman" w:hAnsi="Palatino Linotype" w:cs="Times New Roman"/>
            <w:color w:val="336699"/>
            <w:u w:val="single"/>
          </w:rPr>
          <w:t>T</w:t>
        </w:r>
        <w:r w:rsidR="00731FB1">
          <w:rPr>
            <w:rFonts w:ascii="Palatino Linotype" w:eastAsia="Times New Roman" w:hAnsi="Palatino Linotype" w:cs="Times New Roman"/>
            <w:color w:val="336699"/>
            <w:u w:val="single"/>
          </w:rPr>
          <w:t xml:space="preserve">uition </w:t>
        </w:r>
        <w:r w:rsidR="005132FF">
          <w:rPr>
            <w:rFonts w:ascii="Palatino Linotype" w:eastAsia="Times New Roman" w:hAnsi="Palatino Linotype" w:cs="Times New Roman"/>
            <w:color w:val="336699"/>
            <w:u w:val="single"/>
          </w:rPr>
          <w:t>E</w:t>
        </w:r>
        <w:r w:rsidR="00731FB1">
          <w:rPr>
            <w:rFonts w:ascii="Palatino Linotype" w:eastAsia="Times New Roman" w:hAnsi="Palatino Linotype" w:cs="Times New Roman"/>
            <w:color w:val="336699"/>
            <w:u w:val="single"/>
          </w:rPr>
          <w:t>xchange</w:t>
        </w:r>
        <w:r w:rsidR="007F39FF" w:rsidRPr="00E21B47">
          <w:rPr>
            <w:rFonts w:ascii="Palatino Linotype" w:eastAsia="Times New Roman" w:hAnsi="Palatino Linotype" w:cs="Times New Roman"/>
            <w:color w:val="336699"/>
            <w:u w:val="single"/>
          </w:rPr>
          <w:t>, Inc.</w:t>
        </w:r>
      </w:hyperlink>
      <w:r w:rsidR="007F39FF" w:rsidRPr="00E21B47">
        <w:rPr>
          <w:rFonts w:ascii="Palatino Linotype" w:eastAsia="Times New Roman" w:hAnsi="Palatino Linotype" w:cs="Times New Roman"/>
          <w:color w:val="000000"/>
        </w:rPr>
        <w:t xml:space="preserve">, a higher education consortium that provides scholarships to dependent children of employees </w:t>
      </w:r>
      <w:r w:rsidR="00EF2453">
        <w:rPr>
          <w:rFonts w:ascii="Palatino Linotype" w:eastAsia="Times New Roman" w:hAnsi="Palatino Linotype" w:cs="Times New Roman"/>
          <w:color w:val="000000"/>
        </w:rPr>
        <w:t>t</w:t>
      </w:r>
      <w:r w:rsidR="007F39FF" w:rsidRPr="00E21B47">
        <w:rPr>
          <w:rFonts w:ascii="Palatino Linotype" w:eastAsia="Times New Roman" w:hAnsi="Palatino Linotype" w:cs="Times New Roman"/>
          <w:color w:val="000000"/>
        </w:rPr>
        <w:t xml:space="preserve">o attend participating colleges and universities. Champlain College's agreement with </w:t>
      </w:r>
      <w:r w:rsidR="005132FF">
        <w:rPr>
          <w:rFonts w:ascii="Palatino Linotype" w:eastAsia="Times New Roman" w:hAnsi="Palatino Linotype" w:cs="Times New Roman"/>
          <w:color w:val="000000"/>
        </w:rPr>
        <w:t>T</w:t>
      </w:r>
      <w:r w:rsidR="00731FB1">
        <w:rPr>
          <w:rFonts w:ascii="Palatino Linotype" w:eastAsia="Times New Roman" w:hAnsi="Palatino Linotype" w:cs="Times New Roman"/>
          <w:color w:val="000000"/>
        </w:rPr>
        <w:t xml:space="preserve">uition </w:t>
      </w:r>
      <w:r w:rsidR="005132FF">
        <w:rPr>
          <w:rFonts w:ascii="Palatino Linotype" w:eastAsia="Times New Roman" w:hAnsi="Palatino Linotype" w:cs="Times New Roman"/>
          <w:color w:val="000000"/>
        </w:rPr>
        <w:t>E</w:t>
      </w:r>
      <w:r w:rsidR="00731FB1">
        <w:rPr>
          <w:rFonts w:ascii="Palatino Linotype" w:eastAsia="Times New Roman" w:hAnsi="Palatino Linotype" w:cs="Times New Roman"/>
          <w:color w:val="000000"/>
        </w:rPr>
        <w:t>xchange</w:t>
      </w:r>
      <w:r w:rsidR="007F39FF" w:rsidRPr="00E21B47">
        <w:rPr>
          <w:rFonts w:ascii="Palatino Linotype" w:eastAsia="Times New Roman" w:hAnsi="Palatino Linotype" w:cs="Times New Roman"/>
          <w:color w:val="000000"/>
        </w:rPr>
        <w:t>, Inc. ("TE") permits a limited number of students each year to enroll in undergraduate degree programs at over 600</w:t>
      </w:r>
      <w:r w:rsidR="007F39FF">
        <w:rPr>
          <w:rFonts w:ascii="Palatino Linotype" w:eastAsia="Times New Roman" w:hAnsi="Palatino Linotype" w:cs="Times New Roman"/>
          <w:color w:val="000000"/>
        </w:rPr>
        <w:t>+</w:t>
      </w:r>
      <w:r w:rsidR="007F39FF" w:rsidRPr="00E21B47">
        <w:rPr>
          <w:rFonts w:ascii="Palatino Linotype" w:eastAsia="Times New Roman" w:hAnsi="Palatino Linotype" w:cs="Times New Roman"/>
          <w:color w:val="000000"/>
        </w:rPr>
        <w:t xml:space="preserve"> participating colleges and universities located across the U.S. and </w:t>
      </w:r>
      <w:r w:rsidR="007F39FF">
        <w:rPr>
          <w:rFonts w:ascii="Palatino Linotype" w:eastAsia="Times New Roman" w:hAnsi="Palatino Linotype" w:cs="Times New Roman"/>
          <w:color w:val="000000"/>
        </w:rPr>
        <w:t>internationally</w:t>
      </w:r>
      <w:r w:rsidR="007F39FF" w:rsidRPr="00E21B47">
        <w:rPr>
          <w:rFonts w:ascii="Palatino Linotype" w:eastAsia="Times New Roman" w:hAnsi="Palatino Linotype" w:cs="Times New Roman"/>
          <w:color w:val="000000"/>
        </w:rPr>
        <w:t>.</w:t>
      </w:r>
    </w:p>
    <w:p w14:paraId="4D2104FD" w14:textId="6F438152" w:rsidR="007F39FF" w:rsidRPr="00E21B47" w:rsidRDefault="007F39FF" w:rsidP="005132FF">
      <w:pPr>
        <w:spacing w:before="100" w:beforeAutospacing="1" w:after="100" w:afterAutospacing="1" w:line="240" w:lineRule="auto"/>
        <w:ind w:left="30"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The key requirement of the Program is that member institutions must maintain a balance of "import" and "export"</w:t>
      </w:r>
      <w:r w:rsidR="005132FF">
        <w:rPr>
          <w:rFonts w:ascii="Palatino Linotype" w:eastAsia="Times New Roman" w:hAnsi="Palatino Linotype" w:cs="Times New Roman"/>
          <w:color w:val="000000"/>
        </w:rPr>
        <w:t xml:space="preserve"> </w:t>
      </w:r>
      <w:r w:rsidR="005132FF" w:rsidRPr="00E21B47">
        <w:rPr>
          <w:rFonts w:ascii="Palatino Linotype" w:eastAsia="Times New Roman" w:hAnsi="Palatino Linotype" w:cs="Times New Roman"/>
          <w:color w:val="000000"/>
        </w:rPr>
        <w:t>credits</w:t>
      </w:r>
      <w:r w:rsidRPr="00E21B47">
        <w:rPr>
          <w:rFonts w:ascii="Palatino Linotype" w:eastAsia="Times New Roman" w:hAnsi="Palatino Linotype" w:cs="Times New Roman"/>
          <w:color w:val="000000"/>
        </w:rPr>
        <w:t xml:space="preserve">. We (Champlain College) </w:t>
      </w:r>
      <w:r w:rsidR="00300CD1">
        <w:rPr>
          <w:rFonts w:ascii="Palatino Linotype" w:eastAsia="Times New Roman" w:hAnsi="Palatino Linotype" w:cs="Times New Roman"/>
          <w:color w:val="000000"/>
        </w:rPr>
        <w:t>must balance the exporting students (</w:t>
      </w:r>
      <w:r w:rsidR="005132FF">
        <w:rPr>
          <w:rFonts w:ascii="Palatino Linotype" w:eastAsia="Times New Roman" w:hAnsi="Palatino Linotype" w:cs="Times New Roman"/>
          <w:color w:val="000000"/>
        </w:rPr>
        <w:t xml:space="preserve">employee dependents </w:t>
      </w:r>
      <w:r w:rsidR="00300CD1">
        <w:rPr>
          <w:rFonts w:ascii="Palatino Linotype" w:eastAsia="Times New Roman" w:hAnsi="Palatino Linotype" w:cs="Times New Roman"/>
          <w:color w:val="000000"/>
        </w:rPr>
        <w:t>from Champlain College) with the imported students (student</w:t>
      </w:r>
      <w:r w:rsidR="00EF2453">
        <w:rPr>
          <w:rFonts w:ascii="Palatino Linotype" w:eastAsia="Times New Roman" w:hAnsi="Palatino Linotype" w:cs="Times New Roman"/>
          <w:color w:val="000000"/>
        </w:rPr>
        <w:t>s</w:t>
      </w:r>
      <w:r w:rsidR="00300CD1">
        <w:rPr>
          <w:rFonts w:ascii="Palatino Linotype" w:eastAsia="Times New Roman" w:hAnsi="Palatino Linotype" w:cs="Times New Roman"/>
          <w:color w:val="000000"/>
        </w:rPr>
        <w:t xml:space="preserve"> coming to Champlain College from other institutions). </w:t>
      </w:r>
      <w:r w:rsidRPr="001E0B2A">
        <w:rPr>
          <w:rFonts w:ascii="Palatino Linotype" w:eastAsia="Times New Roman" w:hAnsi="Palatino Linotype" w:cs="Times New Roman"/>
          <w:b/>
          <w:color w:val="000000"/>
        </w:rPr>
        <w:t xml:space="preserve">Please note that </w:t>
      </w:r>
      <w:r w:rsidR="00300CD1" w:rsidRPr="001E0B2A">
        <w:rPr>
          <w:rFonts w:ascii="Palatino Linotype" w:eastAsia="Times New Roman" w:hAnsi="Palatino Linotype" w:cs="Times New Roman"/>
          <w:b/>
          <w:color w:val="000000"/>
        </w:rPr>
        <w:t xml:space="preserve">for Champlain College exported students, </w:t>
      </w:r>
      <w:r w:rsidRPr="001E0B2A">
        <w:rPr>
          <w:rFonts w:ascii="Palatino Linotype" w:eastAsia="Times New Roman" w:hAnsi="Palatino Linotype" w:cs="Times New Roman"/>
          <w:b/>
          <w:color w:val="000000"/>
        </w:rPr>
        <w:t xml:space="preserve">the selection criteria </w:t>
      </w:r>
      <w:r w:rsidR="00EB64D5" w:rsidRPr="001E0B2A">
        <w:rPr>
          <w:rFonts w:ascii="Palatino Linotype" w:eastAsia="Times New Roman" w:hAnsi="Palatino Linotype" w:cs="Times New Roman"/>
          <w:b/>
          <w:color w:val="000000"/>
        </w:rPr>
        <w:t xml:space="preserve">for a TE Scholarship is made by the admitting institution </w:t>
      </w:r>
      <w:r w:rsidRPr="001E0B2A">
        <w:rPr>
          <w:rFonts w:ascii="Palatino Linotype" w:eastAsia="Times New Roman" w:hAnsi="Palatino Linotype" w:cs="Times New Roman"/>
          <w:b/>
          <w:color w:val="000000"/>
        </w:rPr>
        <w:t>and not Champlain College</w:t>
      </w:r>
      <w:r w:rsidR="00300CD1" w:rsidRPr="001E0B2A">
        <w:rPr>
          <w:rFonts w:ascii="Palatino Linotype" w:eastAsia="Times New Roman" w:hAnsi="Palatino Linotype" w:cs="Times New Roman"/>
          <w:b/>
          <w:color w:val="000000"/>
        </w:rPr>
        <w:t>.</w:t>
      </w:r>
      <w:r w:rsidR="00300CD1">
        <w:rPr>
          <w:rFonts w:ascii="Palatino Linotype" w:eastAsia="Times New Roman" w:hAnsi="Palatino Linotype" w:cs="Times New Roman"/>
          <w:color w:val="000000"/>
        </w:rPr>
        <w:t xml:space="preserve">  This</w:t>
      </w:r>
      <w:r w:rsidRPr="00E21B47">
        <w:rPr>
          <w:rFonts w:ascii="Palatino Linotype" w:eastAsia="Times New Roman" w:hAnsi="Palatino Linotype" w:cs="Times New Roman"/>
          <w:color w:val="000000"/>
        </w:rPr>
        <w:t xml:space="preserve"> may be limited by the availability of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program slots, academic rules and regulations, and other requirements of the admitting institution. Even if students are admitted to an institution, there is no guarantee that they will receive the TE Scholarship.</w:t>
      </w:r>
    </w:p>
    <w:p w14:paraId="06C936B4" w14:textId="216B211D" w:rsidR="007F39FF" w:rsidRDefault="007F39FF" w:rsidP="007F39FF">
      <w:pPr>
        <w:spacing w:before="100" w:beforeAutospacing="1" w:after="100" w:afterAutospacing="1" w:line="240" w:lineRule="auto"/>
        <w:ind w:left="30"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The following Guidelines are applicable to regular full-time Champlain employees who participate in the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Program. The College reserves the right to review and modify these guidelines and eligibility requirements to insure an appropriate balance of "import" and "export" students</w:t>
      </w:r>
      <w:r w:rsidR="00300CD1">
        <w:rPr>
          <w:rFonts w:ascii="Palatino Linotype" w:eastAsia="Times New Roman" w:hAnsi="Palatino Linotype" w:cs="Times New Roman"/>
          <w:color w:val="000000"/>
        </w:rPr>
        <w:t xml:space="preserve"> each year</w:t>
      </w:r>
      <w:r w:rsidRPr="00E21B47">
        <w:rPr>
          <w:rFonts w:ascii="Palatino Linotype" w:eastAsia="Times New Roman" w:hAnsi="Palatino Linotype" w:cs="Times New Roman"/>
          <w:color w:val="000000"/>
        </w:rPr>
        <w:t>.</w:t>
      </w:r>
    </w:p>
    <w:p w14:paraId="77632ECE" w14:textId="17EA030D" w:rsidR="005132FF" w:rsidRPr="00A21166" w:rsidRDefault="00E02920" w:rsidP="007F39FF">
      <w:pPr>
        <w:spacing w:before="100" w:beforeAutospacing="1" w:after="100" w:afterAutospacing="1" w:line="240" w:lineRule="auto"/>
        <w:ind w:left="30" w:right="60"/>
        <w:rPr>
          <w:rFonts w:ascii="Palatino Linotype" w:eastAsia="Times New Roman" w:hAnsi="Palatino Linotype" w:cs="Times New Roman"/>
          <w:b/>
          <w:bCs/>
          <w:color w:val="000000"/>
          <w:sz w:val="24"/>
          <w:szCs w:val="20"/>
          <w:u w:val="single"/>
        </w:rPr>
      </w:pPr>
      <w:r w:rsidRPr="00A21166">
        <w:rPr>
          <w:rFonts w:ascii="Palatino Linotype" w:eastAsia="Times New Roman" w:hAnsi="Palatino Linotype" w:cs="Times New Roman"/>
          <w:b/>
          <w:bCs/>
          <w:color w:val="000000"/>
          <w:sz w:val="28"/>
          <w:szCs w:val="28"/>
          <w:u w:val="single"/>
        </w:rPr>
        <w:t>GUIDELINES</w:t>
      </w:r>
    </w:p>
    <w:p w14:paraId="7044543B" w14:textId="3796DAC7" w:rsidR="007F39FF" w:rsidRPr="00E21B47" w:rsidRDefault="00E02920" w:rsidP="007F39FF">
      <w:pPr>
        <w:spacing w:before="100" w:beforeAutospacing="1" w:after="100" w:afterAutospacing="1" w:line="240" w:lineRule="auto"/>
        <w:ind w:left="30" w:right="60"/>
        <w:rPr>
          <w:rFonts w:ascii="Palatino Linotype" w:eastAsia="Times New Roman" w:hAnsi="Palatino Linotype" w:cs="Times New Roman"/>
          <w:color w:val="000000"/>
          <w:sz w:val="24"/>
          <w:szCs w:val="20"/>
        </w:rPr>
      </w:pPr>
      <w:r w:rsidRPr="00E21B47">
        <w:rPr>
          <w:rFonts w:ascii="Palatino Linotype" w:eastAsia="Times New Roman" w:hAnsi="Palatino Linotype" w:cs="Times New Roman"/>
          <w:b/>
          <w:bCs/>
          <w:color w:val="000000"/>
          <w:sz w:val="24"/>
          <w:szCs w:val="20"/>
        </w:rPr>
        <w:t>ELIGIBILITY</w:t>
      </w:r>
      <w:r>
        <w:rPr>
          <w:rFonts w:ascii="Palatino Linotype" w:eastAsia="Times New Roman" w:hAnsi="Palatino Linotype" w:cs="Times New Roman"/>
          <w:b/>
          <w:bCs/>
          <w:color w:val="000000"/>
          <w:sz w:val="24"/>
          <w:szCs w:val="20"/>
        </w:rPr>
        <w:t xml:space="preserve"> &amp; REQUIREMENTS:</w:t>
      </w:r>
    </w:p>
    <w:p w14:paraId="08604829" w14:textId="25C06CA9" w:rsidR="007F39FF" w:rsidRPr="00F26756" w:rsidRDefault="007F39FF" w:rsidP="007F39FF">
      <w:pPr>
        <w:spacing w:before="100" w:beforeAutospacing="1" w:after="100" w:afterAutospacing="1" w:line="240" w:lineRule="auto"/>
        <w:ind w:left="30" w:right="60"/>
        <w:rPr>
          <w:rFonts w:ascii="Palatino Linotype" w:eastAsia="Times New Roman" w:hAnsi="Palatino Linotype" w:cs="Times New Roman"/>
          <w:b/>
          <w:color w:val="000000"/>
        </w:rPr>
      </w:pPr>
      <w:r w:rsidRPr="00E21B47">
        <w:rPr>
          <w:rFonts w:ascii="Palatino Linotype" w:eastAsia="Times New Roman" w:hAnsi="Palatino Linotype" w:cs="Times New Roman"/>
          <w:color w:val="000000"/>
        </w:rPr>
        <w:t xml:space="preserve">The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progra</w:t>
      </w:r>
      <w:r w:rsidR="00EF2453">
        <w:rPr>
          <w:rFonts w:ascii="Palatino Linotype" w:eastAsia="Times New Roman" w:hAnsi="Palatino Linotype" w:cs="Times New Roman"/>
          <w:color w:val="000000"/>
        </w:rPr>
        <w:t xml:space="preserve">m is a scholarship program, </w:t>
      </w:r>
      <w:r w:rsidRPr="00F26756">
        <w:rPr>
          <w:rFonts w:ascii="Palatino Linotype" w:eastAsia="Times New Roman" w:hAnsi="Palatino Linotype" w:cs="Times New Roman"/>
          <w:b/>
          <w:color w:val="000000"/>
          <w:u w:val="single"/>
        </w:rPr>
        <w:t>not a benefit</w:t>
      </w:r>
      <w:r w:rsidRPr="00E21B47">
        <w:rPr>
          <w:rFonts w:ascii="Palatino Linotype" w:eastAsia="Times New Roman" w:hAnsi="Palatino Linotype" w:cs="Times New Roman"/>
          <w:color w:val="000000"/>
        </w:rPr>
        <w:t xml:space="preserve"> provided by Champlain College. </w:t>
      </w:r>
      <w:r w:rsidRPr="00F26756">
        <w:rPr>
          <w:rFonts w:ascii="Palatino Linotype" w:eastAsia="Times New Roman" w:hAnsi="Palatino Linotype" w:cs="Times New Roman"/>
          <w:b/>
          <w:color w:val="000000"/>
        </w:rPr>
        <w:t xml:space="preserve">Submitting </w:t>
      </w:r>
      <w:r w:rsidR="00202C73" w:rsidRPr="00F26756">
        <w:rPr>
          <w:rFonts w:ascii="Palatino Linotype" w:eastAsia="Times New Roman" w:hAnsi="Palatino Linotype" w:cs="Times New Roman"/>
          <w:b/>
          <w:color w:val="000000"/>
        </w:rPr>
        <w:t>an</w:t>
      </w:r>
      <w:r w:rsidRPr="00F26756">
        <w:rPr>
          <w:rFonts w:ascii="Palatino Linotype" w:eastAsia="Times New Roman" w:hAnsi="Palatino Linotype" w:cs="Times New Roman"/>
          <w:b/>
          <w:color w:val="000000"/>
        </w:rPr>
        <w:t xml:space="preserve"> </w:t>
      </w:r>
      <w:hyperlink r:id="rId9" w:tgtFrame="_blank" w:history="1">
        <w:r w:rsidRPr="00F26756">
          <w:rPr>
            <w:rFonts w:ascii="Palatino Linotype" w:eastAsia="Times New Roman" w:hAnsi="Palatino Linotype" w:cs="Times New Roman"/>
            <w:b/>
          </w:rPr>
          <w:t xml:space="preserve"> </w:t>
        </w:r>
        <w:r w:rsidR="00202C73" w:rsidRPr="00F26756">
          <w:rPr>
            <w:rFonts w:ascii="Palatino Linotype" w:eastAsia="Times New Roman" w:hAnsi="Palatino Linotype" w:cs="Times New Roman"/>
            <w:b/>
          </w:rPr>
          <w:t xml:space="preserve">application </w:t>
        </w:r>
        <w:r w:rsidRPr="00F26756">
          <w:rPr>
            <w:rFonts w:ascii="Palatino Linotype" w:eastAsia="Times New Roman" w:hAnsi="Palatino Linotype" w:cs="Times New Roman"/>
            <w:b/>
          </w:rPr>
          <w:t xml:space="preserve">for the </w:t>
        </w:r>
        <w:r w:rsidR="005132FF" w:rsidRPr="00F26756">
          <w:rPr>
            <w:rFonts w:ascii="Palatino Linotype" w:eastAsia="Times New Roman" w:hAnsi="Palatino Linotype" w:cs="Times New Roman"/>
            <w:b/>
          </w:rPr>
          <w:t>TE</w:t>
        </w:r>
        <w:r w:rsidRPr="00F26756">
          <w:rPr>
            <w:rFonts w:ascii="Palatino Linotype" w:eastAsia="Times New Roman" w:hAnsi="Palatino Linotype" w:cs="Times New Roman"/>
            <w:b/>
          </w:rPr>
          <w:t xml:space="preserve"> program</w:t>
        </w:r>
      </w:hyperlink>
      <w:r w:rsidRPr="00F26756">
        <w:rPr>
          <w:rFonts w:ascii="Palatino Linotype" w:eastAsia="Times New Roman" w:hAnsi="Palatino Linotype" w:cs="Times New Roman"/>
          <w:b/>
        </w:rPr>
        <w:t xml:space="preserve"> </w:t>
      </w:r>
      <w:r w:rsidR="00202C73" w:rsidRPr="00F26756">
        <w:rPr>
          <w:rFonts w:ascii="Palatino Linotype" w:eastAsia="Times New Roman" w:hAnsi="Palatino Linotype" w:cs="Times New Roman"/>
          <w:b/>
          <w:color w:val="000000"/>
        </w:rPr>
        <w:t xml:space="preserve">on-line </w:t>
      </w:r>
      <w:r w:rsidRPr="00F26756">
        <w:rPr>
          <w:rFonts w:ascii="Palatino Linotype" w:eastAsia="Times New Roman" w:hAnsi="Palatino Linotype" w:cs="Times New Roman"/>
          <w:b/>
          <w:color w:val="000000"/>
        </w:rPr>
        <w:t xml:space="preserve">does not guarantee </w:t>
      </w:r>
      <w:r w:rsidR="00202C73" w:rsidRPr="00F26756">
        <w:rPr>
          <w:rFonts w:ascii="Palatino Linotype" w:eastAsia="Times New Roman" w:hAnsi="Palatino Linotype" w:cs="Times New Roman"/>
          <w:b/>
          <w:color w:val="000000"/>
        </w:rPr>
        <w:t xml:space="preserve">approval by Champlain College or </w:t>
      </w:r>
      <w:r w:rsidRPr="00F26756">
        <w:rPr>
          <w:rFonts w:ascii="Palatino Linotype" w:eastAsia="Times New Roman" w:hAnsi="Palatino Linotype" w:cs="Times New Roman"/>
          <w:b/>
          <w:color w:val="000000"/>
        </w:rPr>
        <w:t xml:space="preserve">acceptance at a </w:t>
      </w:r>
      <w:r w:rsidR="005132FF" w:rsidRPr="00F26756">
        <w:rPr>
          <w:rFonts w:ascii="Palatino Linotype" w:eastAsia="Times New Roman" w:hAnsi="Palatino Linotype" w:cs="Times New Roman"/>
          <w:b/>
          <w:color w:val="000000"/>
        </w:rPr>
        <w:t>TE</w:t>
      </w:r>
      <w:r w:rsidRPr="00F26756">
        <w:rPr>
          <w:rFonts w:ascii="Palatino Linotype" w:eastAsia="Times New Roman" w:hAnsi="Palatino Linotype" w:cs="Times New Roman"/>
          <w:b/>
          <w:color w:val="000000"/>
        </w:rPr>
        <w:t xml:space="preserve"> member institution </w:t>
      </w:r>
      <w:r w:rsidR="00202C73" w:rsidRPr="00F26756">
        <w:rPr>
          <w:rFonts w:ascii="Palatino Linotype" w:eastAsia="Times New Roman" w:hAnsi="Palatino Linotype" w:cs="Times New Roman"/>
          <w:b/>
          <w:color w:val="000000"/>
        </w:rPr>
        <w:t>for</w:t>
      </w:r>
      <w:r w:rsidRPr="00F26756">
        <w:rPr>
          <w:rFonts w:ascii="Palatino Linotype" w:eastAsia="Times New Roman" w:hAnsi="Palatino Linotype" w:cs="Times New Roman"/>
          <w:b/>
          <w:color w:val="000000"/>
        </w:rPr>
        <w:t xml:space="preserve"> a </w:t>
      </w:r>
      <w:r w:rsidR="005132FF" w:rsidRPr="00F26756">
        <w:rPr>
          <w:rFonts w:ascii="Palatino Linotype" w:eastAsia="Times New Roman" w:hAnsi="Palatino Linotype" w:cs="Times New Roman"/>
          <w:b/>
          <w:color w:val="000000"/>
        </w:rPr>
        <w:t>TE</w:t>
      </w:r>
      <w:r w:rsidRPr="00F26756">
        <w:rPr>
          <w:rFonts w:ascii="Palatino Linotype" w:eastAsia="Times New Roman" w:hAnsi="Palatino Linotype" w:cs="Times New Roman"/>
          <w:b/>
          <w:color w:val="000000"/>
        </w:rPr>
        <w:t xml:space="preserve"> scholarship.</w:t>
      </w:r>
    </w:p>
    <w:p w14:paraId="35313384" w14:textId="6707DC8F" w:rsidR="00F066C1" w:rsidRDefault="00F066C1" w:rsidP="004A0EFC">
      <w:pPr>
        <w:widowControl/>
        <w:numPr>
          <w:ilvl w:val="0"/>
          <w:numId w:val="1"/>
        </w:numPr>
        <w:spacing w:before="100" w:beforeAutospacing="1" w:line="240" w:lineRule="auto"/>
        <w:ind w:left="750" w:right="60"/>
        <w:rPr>
          <w:rFonts w:ascii="Palatino Linotype" w:eastAsia="Times New Roman" w:hAnsi="Palatino Linotype" w:cs="Times New Roman"/>
          <w:color w:val="000000"/>
        </w:rPr>
      </w:pPr>
      <w:r>
        <w:rPr>
          <w:rFonts w:ascii="Palatino Linotype" w:eastAsia="Times New Roman" w:hAnsi="Palatino Linotype" w:cs="Times New Roman"/>
          <w:color w:val="000000"/>
        </w:rPr>
        <w:t>T</w:t>
      </w:r>
      <w:r w:rsidR="002418BB">
        <w:rPr>
          <w:rFonts w:ascii="Palatino Linotype" w:eastAsia="Times New Roman" w:hAnsi="Palatino Linotype" w:cs="Times New Roman"/>
          <w:color w:val="000000"/>
        </w:rPr>
        <w:t xml:space="preserve">he employee must be </w:t>
      </w:r>
      <w:r>
        <w:rPr>
          <w:rFonts w:ascii="Palatino Linotype" w:eastAsia="Times New Roman" w:hAnsi="Palatino Linotype" w:cs="Times New Roman"/>
          <w:color w:val="000000"/>
        </w:rPr>
        <w:t>a full-time</w:t>
      </w:r>
      <w:r w:rsidR="002418BB">
        <w:rPr>
          <w:rFonts w:ascii="Palatino Linotype" w:eastAsia="Times New Roman" w:hAnsi="Palatino Linotype" w:cs="Times New Roman"/>
          <w:color w:val="000000"/>
        </w:rPr>
        <w:t xml:space="preserve"> </w:t>
      </w:r>
      <w:r>
        <w:rPr>
          <w:rFonts w:ascii="Palatino Linotype" w:eastAsia="Times New Roman" w:hAnsi="Palatino Linotype" w:cs="Times New Roman"/>
          <w:color w:val="000000"/>
        </w:rPr>
        <w:t xml:space="preserve">benefit eligible </w:t>
      </w:r>
      <w:r w:rsidR="002418BB">
        <w:rPr>
          <w:rFonts w:ascii="Palatino Linotype" w:eastAsia="Times New Roman" w:hAnsi="Palatino Linotype" w:cs="Times New Roman"/>
          <w:color w:val="000000"/>
        </w:rPr>
        <w:t xml:space="preserve">Champlain College </w:t>
      </w:r>
      <w:r>
        <w:rPr>
          <w:rFonts w:ascii="Palatino Linotype" w:eastAsia="Times New Roman" w:hAnsi="Palatino Linotype" w:cs="Times New Roman"/>
          <w:color w:val="000000"/>
        </w:rPr>
        <w:t>employee</w:t>
      </w:r>
      <w:r w:rsidR="002418BB">
        <w:rPr>
          <w:rFonts w:ascii="Palatino Linotype" w:eastAsia="Times New Roman" w:hAnsi="Palatino Linotype" w:cs="Times New Roman"/>
          <w:color w:val="000000"/>
        </w:rPr>
        <w:t xml:space="preserve"> </w:t>
      </w:r>
      <w:r w:rsidR="001E0B2A">
        <w:rPr>
          <w:rFonts w:ascii="Palatino Linotype" w:eastAsia="Times New Roman" w:hAnsi="Palatino Linotype" w:cs="Times New Roman"/>
          <w:color w:val="000000"/>
        </w:rPr>
        <w:t>for their dependent to be eligible for this program</w:t>
      </w:r>
      <w:r>
        <w:rPr>
          <w:rFonts w:ascii="Palatino Linotype" w:eastAsia="Times New Roman" w:hAnsi="Palatino Linotype" w:cs="Times New Roman"/>
          <w:color w:val="000000"/>
        </w:rPr>
        <w:t xml:space="preserve">.  Only full-time employment will be counted for seniority </w:t>
      </w:r>
      <w:r w:rsidR="0019106D">
        <w:rPr>
          <w:rFonts w:ascii="Palatino Linotype" w:eastAsia="Times New Roman" w:hAnsi="Palatino Linotype" w:cs="Times New Roman"/>
          <w:color w:val="000000"/>
        </w:rPr>
        <w:t>purposes</w:t>
      </w:r>
      <w:r>
        <w:rPr>
          <w:rFonts w:ascii="Palatino Linotype" w:eastAsia="Times New Roman" w:hAnsi="Palatino Linotype" w:cs="Times New Roman"/>
          <w:color w:val="000000"/>
        </w:rPr>
        <w:t>.</w:t>
      </w:r>
      <w:r w:rsidR="00351402">
        <w:rPr>
          <w:rFonts w:ascii="Palatino Linotype" w:eastAsia="Times New Roman" w:hAnsi="Palatino Linotype" w:cs="Times New Roman"/>
          <w:color w:val="000000"/>
        </w:rPr>
        <w:t xml:space="preserve">  Effective September 1, 2018 the employee must have been employed by Champlain College in a full-time capacity for 2 years.</w:t>
      </w:r>
    </w:p>
    <w:p w14:paraId="64C6026A" w14:textId="77777777" w:rsidR="004A0EFC" w:rsidRDefault="00202C73" w:rsidP="004A0EFC">
      <w:pPr>
        <w:widowControl/>
        <w:numPr>
          <w:ilvl w:val="0"/>
          <w:numId w:val="1"/>
        </w:numPr>
        <w:spacing w:before="100" w:beforeAutospacing="1" w:line="240" w:lineRule="auto"/>
        <w:ind w:left="750" w:right="60"/>
        <w:rPr>
          <w:rFonts w:ascii="Palatino Linotype" w:eastAsia="Times New Roman" w:hAnsi="Palatino Linotype" w:cs="Times New Roman"/>
          <w:color w:val="000000"/>
        </w:rPr>
      </w:pPr>
      <w:r w:rsidRPr="004A0EFC">
        <w:rPr>
          <w:rFonts w:ascii="Palatino Linotype" w:eastAsia="Times New Roman" w:hAnsi="Palatino Linotype" w:cs="Times New Roman"/>
          <w:color w:val="000000"/>
        </w:rPr>
        <w:t xml:space="preserve">The student must be considered an IRS dependent, defined as any natural or adopted child. </w:t>
      </w:r>
      <w:r w:rsidR="00731FB1" w:rsidRPr="004A0EFC">
        <w:rPr>
          <w:rFonts w:ascii="Palatino Linotype" w:eastAsia="Times New Roman" w:hAnsi="Palatino Linotype" w:cs="Times New Roman"/>
          <w:b/>
          <w:bCs/>
          <w:color w:val="000000"/>
        </w:rPr>
        <w:t>Proof of the dependent's relationship to the employee</w:t>
      </w:r>
      <w:r w:rsidR="00731FB1" w:rsidRPr="004A0EFC">
        <w:rPr>
          <w:rFonts w:ascii="Palatino Linotype" w:eastAsia="Times New Roman" w:hAnsi="Palatino Linotype" w:cs="Times New Roman"/>
          <w:color w:val="000000"/>
        </w:rPr>
        <w:t xml:space="preserve"> may be requested. (Acceptable documentation is a copy of the dependent's birth certificate or a copy of your most recent tax return.)</w:t>
      </w:r>
    </w:p>
    <w:p w14:paraId="482AF5C4" w14:textId="1B577693" w:rsidR="00202C73" w:rsidRPr="004A0EFC" w:rsidRDefault="00202C73" w:rsidP="004A0EFC">
      <w:pPr>
        <w:widowControl/>
        <w:numPr>
          <w:ilvl w:val="0"/>
          <w:numId w:val="1"/>
        </w:numPr>
        <w:spacing w:before="100" w:beforeAutospacing="1" w:line="240" w:lineRule="auto"/>
        <w:ind w:left="750" w:right="60"/>
        <w:rPr>
          <w:rFonts w:ascii="Palatino Linotype" w:eastAsia="Times New Roman" w:hAnsi="Palatino Linotype" w:cs="Times New Roman"/>
          <w:color w:val="000000"/>
        </w:rPr>
      </w:pPr>
      <w:r w:rsidRPr="004A0EFC">
        <w:rPr>
          <w:rFonts w:ascii="Palatino Linotype" w:eastAsia="Times New Roman" w:hAnsi="Palatino Linotype" w:cs="Times New Roman"/>
          <w:color w:val="000000"/>
        </w:rPr>
        <w:t>The dependent child must enroll in a program of undergraduate study prior to his/her 23rd birthday.</w:t>
      </w:r>
      <w:r w:rsidR="002E5DCC" w:rsidRPr="004A0EFC">
        <w:rPr>
          <w:rFonts w:ascii="Palatino Linotype" w:eastAsia="Times New Roman" w:hAnsi="Palatino Linotype" w:cs="Times New Roman"/>
          <w:color w:val="000000"/>
        </w:rPr>
        <w:t xml:space="preserve">  </w:t>
      </w:r>
      <w:r w:rsidR="00731FB1" w:rsidRPr="004A0EFC">
        <w:rPr>
          <w:rFonts w:ascii="Palatino Linotype" w:eastAsia="Times New Roman" w:hAnsi="Palatino Linotype" w:cs="Times New Roman"/>
          <w:color w:val="000000"/>
        </w:rPr>
        <w:t>The dependent child must not have already completed an undergraduate degree.</w:t>
      </w:r>
    </w:p>
    <w:p w14:paraId="1B402B28" w14:textId="3104E7AC" w:rsidR="007F39FF" w:rsidRPr="00E21B47" w:rsidRDefault="007F39FF" w:rsidP="004A0EFC">
      <w:pPr>
        <w:widowControl/>
        <w:numPr>
          <w:ilvl w:val="0"/>
          <w:numId w:val="1"/>
        </w:numPr>
        <w:spacing w:before="100" w:beforeAutospacing="1" w:line="240" w:lineRule="auto"/>
        <w:ind w:left="750"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lastRenderedPageBreak/>
        <w:t>The employee must remain employ</w:t>
      </w:r>
      <w:r w:rsidR="00EF2453">
        <w:rPr>
          <w:rFonts w:ascii="Palatino Linotype" w:eastAsia="Times New Roman" w:hAnsi="Palatino Linotype" w:cs="Times New Roman"/>
          <w:color w:val="000000"/>
        </w:rPr>
        <w:t>ed by Champlain College</w:t>
      </w:r>
      <w:r w:rsidRPr="00E21B47">
        <w:rPr>
          <w:rFonts w:ascii="Palatino Linotype" w:eastAsia="Times New Roman" w:hAnsi="Palatino Linotype" w:cs="Times New Roman"/>
          <w:color w:val="000000"/>
        </w:rPr>
        <w:t xml:space="preserve"> during the term of the scholarship. If an employee:</w:t>
      </w:r>
    </w:p>
    <w:p w14:paraId="756AEBBA" w14:textId="50E00E15" w:rsidR="00F26756" w:rsidRPr="00F26756" w:rsidRDefault="007F39FF" w:rsidP="00F26756">
      <w:pPr>
        <w:widowControl/>
        <w:numPr>
          <w:ilvl w:val="1"/>
          <w:numId w:val="1"/>
        </w:numPr>
        <w:spacing w:before="100" w:beforeAutospacing="1" w:line="240" w:lineRule="auto"/>
        <w:ind w:left="1470"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Terminates</w:t>
      </w:r>
      <w:r w:rsidR="00F066C1">
        <w:rPr>
          <w:rFonts w:ascii="Palatino Linotype" w:eastAsia="Times New Roman" w:hAnsi="Palatino Linotype" w:cs="Times New Roman"/>
          <w:color w:val="000000"/>
        </w:rPr>
        <w:t xml:space="preserve"> full-time</w:t>
      </w:r>
      <w:r w:rsidRPr="00E21B47">
        <w:rPr>
          <w:rFonts w:ascii="Palatino Linotype" w:eastAsia="Times New Roman" w:hAnsi="Palatino Linotype" w:cs="Times New Roman"/>
          <w:color w:val="000000"/>
        </w:rPr>
        <w:t xml:space="preserve"> employment after a student is enrolled with a scholarship, the dependent child would be allowed to complete the current semester. </w:t>
      </w:r>
    </w:p>
    <w:p w14:paraId="11B507C8" w14:textId="70C4B824" w:rsidR="007F39FF" w:rsidRPr="00F066C1" w:rsidRDefault="00EB64D5" w:rsidP="00F26756">
      <w:pPr>
        <w:widowControl/>
        <w:numPr>
          <w:ilvl w:val="1"/>
          <w:numId w:val="1"/>
        </w:numPr>
        <w:spacing w:before="100" w:beforeAutospacing="1" w:line="240" w:lineRule="auto"/>
        <w:ind w:left="1470" w:right="60"/>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Becomes disabled and has an approved disability through Champlain College’s </w:t>
      </w:r>
      <w:r w:rsidR="00257E5B">
        <w:rPr>
          <w:rFonts w:ascii="Palatino Linotype" w:eastAsia="Times New Roman" w:hAnsi="Palatino Linotype" w:cs="Times New Roman"/>
          <w:color w:val="000000"/>
        </w:rPr>
        <w:t>l</w:t>
      </w:r>
      <w:r>
        <w:rPr>
          <w:rFonts w:ascii="Palatino Linotype" w:eastAsia="Times New Roman" w:hAnsi="Palatino Linotype" w:cs="Times New Roman"/>
          <w:color w:val="000000"/>
        </w:rPr>
        <w:t>ong-</w:t>
      </w:r>
      <w:r w:rsidR="00257E5B">
        <w:rPr>
          <w:rFonts w:ascii="Palatino Linotype" w:eastAsia="Times New Roman" w:hAnsi="Palatino Linotype" w:cs="Times New Roman"/>
          <w:color w:val="000000"/>
        </w:rPr>
        <w:t>t</w:t>
      </w:r>
      <w:r>
        <w:rPr>
          <w:rFonts w:ascii="Palatino Linotype" w:eastAsia="Times New Roman" w:hAnsi="Palatino Linotype" w:cs="Times New Roman"/>
          <w:color w:val="000000"/>
        </w:rPr>
        <w:t xml:space="preserve">erm </w:t>
      </w:r>
      <w:r w:rsidR="00257E5B">
        <w:rPr>
          <w:rFonts w:ascii="Palatino Linotype" w:eastAsia="Times New Roman" w:hAnsi="Palatino Linotype" w:cs="Times New Roman"/>
          <w:color w:val="000000"/>
        </w:rPr>
        <w:t>d</w:t>
      </w:r>
      <w:r>
        <w:rPr>
          <w:rFonts w:ascii="Palatino Linotype" w:eastAsia="Times New Roman" w:hAnsi="Palatino Linotype" w:cs="Times New Roman"/>
          <w:color w:val="000000"/>
        </w:rPr>
        <w:t>isability policy</w:t>
      </w:r>
      <w:r w:rsidR="00EF2453">
        <w:rPr>
          <w:rFonts w:ascii="Palatino Linotype" w:eastAsia="Times New Roman" w:hAnsi="Palatino Linotype" w:cs="Times New Roman"/>
          <w:color w:val="000000"/>
        </w:rPr>
        <w:t>.  T</w:t>
      </w:r>
      <w:r>
        <w:rPr>
          <w:rFonts w:ascii="Palatino Linotype" w:eastAsia="Times New Roman" w:hAnsi="Palatino Linotype" w:cs="Times New Roman"/>
          <w:color w:val="000000"/>
        </w:rPr>
        <w:t>heir dependent child</w:t>
      </w:r>
      <w:r w:rsidR="00EF2453">
        <w:rPr>
          <w:rFonts w:ascii="Palatino Linotype" w:eastAsia="Times New Roman" w:hAnsi="Palatino Linotype" w:cs="Times New Roman"/>
          <w:color w:val="000000"/>
        </w:rPr>
        <w:t>(ren) who</w:t>
      </w:r>
      <w:r>
        <w:rPr>
          <w:rFonts w:ascii="Palatino Linotype" w:eastAsia="Times New Roman" w:hAnsi="Palatino Linotype" w:cs="Times New Roman"/>
          <w:color w:val="000000"/>
        </w:rPr>
        <w:t xml:space="preserve"> </w:t>
      </w:r>
      <w:r w:rsidR="00EF2453">
        <w:rPr>
          <w:rFonts w:ascii="Palatino Linotype" w:eastAsia="Times New Roman" w:hAnsi="Palatino Linotype" w:cs="Times New Roman"/>
          <w:color w:val="000000"/>
        </w:rPr>
        <w:t>is</w:t>
      </w:r>
      <w:r>
        <w:rPr>
          <w:rFonts w:ascii="Palatino Linotype" w:eastAsia="Times New Roman" w:hAnsi="Palatino Linotype" w:cs="Times New Roman"/>
          <w:color w:val="000000"/>
        </w:rPr>
        <w:t xml:space="preserve"> receiving a TE Scholarship</w:t>
      </w:r>
      <w:r w:rsidR="00F066C1">
        <w:rPr>
          <w:rFonts w:ascii="Palatino Linotype" w:eastAsia="Times New Roman" w:hAnsi="Palatino Linotype" w:cs="Times New Roman"/>
          <w:color w:val="000000"/>
        </w:rPr>
        <w:t xml:space="preserve">, </w:t>
      </w:r>
      <w:r w:rsidR="00EF2453">
        <w:rPr>
          <w:rFonts w:ascii="Palatino Linotype" w:eastAsia="Times New Roman" w:hAnsi="Palatino Linotype" w:cs="Times New Roman"/>
          <w:color w:val="000000"/>
        </w:rPr>
        <w:t>will be</w:t>
      </w:r>
      <w:r w:rsidR="00F066C1">
        <w:rPr>
          <w:rFonts w:ascii="Palatino Linotype" w:eastAsia="Times New Roman" w:hAnsi="Palatino Linotype" w:cs="Times New Roman"/>
          <w:color w:val="000000"/>
        </w:rPr>
        <w:t xml:space="preserve"> eligible</w:t>
      </w:r>
      <w:r>
        <w:rPr>
          <w:rFonts w:ascii="Palatino Linotype" w:eastAsia="Times New Roman" w:hAnsi="Palatino Linotype" w:cs="Times New Roman"/>
          <w:color w:val="000000"/>
        </w:rPr>
        <w:t xml:space="preserve"> to complete their TE scholarship award to graduation or up to the maximum semester allowance. </w:t>
      </w:r>
      <w:r w:rsidRPr="00F066C1">
        <w:rPr>
          <w:rFonts w:ascii="Palatino Linotype" w:eastAsia="Times New Roman" w:hAnsi="Palatino Linotype" w:cs="Times New Roman"/>
          <w:color w:val="000000"/>
        </w:rPr>
        <w:t xml:space="preserve"> </w:t>
      </w:r>
    </w:p>
    <w:p w14:paraId="2D18CF4C" w14:textId="053458E6" w:rsidR="00BE09CF" w:rsidRDefault="007F39FF" w:rsidP="00F26756">
      <w:pPr>
        <w:pStyle w:val="ListParagraph"/>
        <w:numPr>
          <w:ilvl w:val="1"/>
          <w:numId w:val="1"/>
        </w:numPr>
        <w:spacing w:before="100" w:beforeAutospacing="1" w:line="240" w:lineRule="auto"/>
        <w:ind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Dies while a dependent child is enrolled in a </w:t>
      </w:r>
      <w:r w:rsidR="00F066C1">
        <w:rPr>
          <w:rFonts w:ascii="Palatino Linotype" w:eastAsia="Times New Roman" w:hAnsi="Palatino Linotype" w:cs="Times New Roman"/>
          <w:color w:val="000000"/>
        </w:rPr>
        <w:t>TE S</w:t>
      </w:r>
      <w:r w:rsidRPr="00E21B47">
        <w:rPr>
          <w:rFonts w:ascii="Palatino Linotype" w:eastAsia="Times New Roman" w:hAnsi="Palatino Linotype" w:cs="Times New Roman"/>
          <w:color w:val="000000"/>
        </w:rPr>
        <w:t>cholarship, the dependent child would be allowed to continue with the awarded scholarship through to graduation.</w:t>
      </w:r>
      <w:r w:rsidR="00257E5B">
        <w:rPr>
          <w:rFonts w:ascii="Palatino Linotype" w:eastAsia="Times New Roman" w:hAnsi="Palatino Linotype" w:cs="Times New Roman"/>
          <w:color w:val="000000"/>
        </w:rPr>
        <w:t xml:space="preserve"> </w:t>
      </w:r>
      <w:r w:rsidRPr="00BE09CF">
        <w:rPr>
          <w:rFonts w:ascii="Palatino Linotype" w:eastAsia="Times New Roman" w:hAnsi="Palatino Linotype" w:cs="Times New Roman"/>
          <w:color w:val="000000"/>
        </w:rPr>
        <w:t xml:space="preserve">Scholarships may cover up to four years (eight semesters) of full-time undergraduate education and must be renewed every year. </w:t>
      </w:r>
    </w:p>
    <w:p w14:paraId="7299D738" w14:textId="77777777" w:rsidR="00BE09CF" w:rsidRDefault="00BE09CF" w:rsidP="00BE09CF">
      <w:pPr>
        <w:pStyle w:val="ListParagraph"/>
        <w:spacing w:before="100" w:beforeAutospacing="1" w:after="100" w:afterAutospacing="1" w:line="240" w:lineRule="auto"/>
        <w:ind w:right="60"/>
        <w:rPr>
          <w:rFonts w:ascii="Palatino Linotype" w:eastAsia="Times New Roman" w:hAnsi="Palatino Linotype" w:cs="Times New Roman"/>
          <w:color w:val="000000"/>
        </w:rPr>
      </w:pPr>
    </w:p>
    <w:p w14:paraId="6AAE95EC" w14:textId="44432B1F" w:rsidR="00BE09CF" w:rsidRDefault="00BE09CF" w:rsidP="00BE09CF">
      <w:pPr>
        <w:pStyle w:val="ListParagraph"/>
        <w:numPr>
          <w:ilvl w:val="0"/>
          <w:numId w:val="1"/>
        </w:numPr>
        <w:spacing w:before="100" w:beforeAutospacing="1" w:after="100" w:afterAutospacing="1" w:line="240" w:lineRule="auto"/>
        <w:ind w:right="60"/>
        <w:rPr>
          <w:rFonts w:ascii="Palatino Linotype" w:eastAsia="Times New Roman" w:hAnsi="Palatino Linotype" w:cs="Times New Roman"/>
          <w:color w:val="000000"/>
        </w:rPr>
      </w:pPr>
      <w:r w:rsidRPr="00BE09CF">
        <w:rPr>
          <w:rFonts w:ascii="Palatino Linotype" w:eastAsia="Times New Roman" w:hAnsi="Palatino Linotype" w:cs="Times New Roman"/>
          <w:color w:val="000000"/>
        </w:rPr>
        <w:t>T</w:t>
      </w:r>
      <w:r w:rsidR="002E5DCC">
        <w:rPr>
          <w:rFonts w:ascii="Palatino Linotype" w:eastAsia="Times New Roman" w:hAnsi="Palatino Linotype" w:cs="Times New Roman"/>
          <w:color w:val="000000"/>
        </w:rPr>
        <w:t xml:space="preserve">E </w:t>
      </w:r>
      <w:r w:rsidR="002E5DCC" w:rsidRPr="00BE09CF">
        <w:rPr>
          <w:rFonts w:ascii="Palatino Linotype" w:eastAsia="Times New Roman" w:hAnsi="Palatino Linotype" w:cs="Times New Roman"/>
          <w:color w:val="000000"/>
        </w:rPr>
        <w:t>scholarship</w:t>
      </w:r>
      <w:r w:rsidR="00F066C1">
        <w:rPr>
          <w:rFonts w:ascii="Palatino Linotype" w:eastAsia="Times New Roman" w:hAnsi="Palatino Linotype" w:cs="Times New Roman"/>
          <w:color w:val="000000"/>
        </w:rPr>
        <w:t>s</w:t>
      </w:r>
      <w:r w:rsidR="007F39FF" w:rsidRPr="00BE09CF">
        <w:rPr>
          <w:rFonts w:ascii="Palatino Linotype" w:eastAsia="Times New Roman" w:hAnsi="Palatino Linotype" w:cs="Times New Roman"/>
          <w:color w:val="000000"/>
        </w:rPr>
        <w:t xml:space="preserve"> will be awarded to only one child of an eligible employee at a time. Each child must undertake the eligibility and application process. </w:t>
      </w:r>
    </w:p>
    <w:p w14:paraId="7AB319B8" w14:textId="77777777" w:rsidR="00BE09CF" w:rsidRPr="00BE09CF" w:rsidRDefault="00BE09CF" w:rsidP="00BE09CF">
      <w:pPr>
        <w:pStyle w:val="ListParagraph"/>
        <w:rPr>
          <w:rFonts w:ascii="Palatino Linotype" w:eastAsia="Times New Roman" w:hAnsi="Palatino Linotype" w:cs="Times New Roman"/>
          <w:color w:val="000000"/>
        </w:rPr>
      </w:pPr>
    </w:p>
    <w:p w14:paraId="01E4C0ED" w14:textId="77777777" w:rsidR="00BE09CF" w:rsidRDefault="007F39FF" w:rsidP="00BE09CF">
      <w:pPr>
        <w:pStyle w:val="ListParagraph"/>
        <w:numPr>
          <w:ilvl w:val="0"/>
          <w:numId w:val="1"/>
        </w:numPr>
        <w:spacing w:before="100" w:beforeAutospacing="1" w:after="100" w:afterAutospacing="1" w:line="240" w:lineRule="auto"/>
        <w:ind w:right="60"/>
        <w:rPr>
          <w:rFonts w:ascii="Palatino Linotype" w:eastAsia="Times New Roman" w:hAnsi="Palatino Linotype" w:cs="Times New Roman"/>
          <w:color w:val="000000"/>
        </w:rPr>
      </w:pPr>
      <w:r w:rsidRPr="00BE09CF">
        <w:rPr>
          <w:rFonts w:ascii="Palatino Linotype" w:eastAsia="Times New Roman" w:hAnsi="Palatino Linotype" w:cs="Times New Roman"/>
          <w:color w:val="000000"/>
        </w:rPr>
        <w:t>Scholarships are not granted for graduate study, non-degree study, or</w:t>
      </w:r>
      <w:r w:rsidR="006510BF" w:rsidRPr="00BE09CF">
        <w:rPr>
          <w:rFonts w:ascii="Palatino Linotype" w:eastAsia="Times New Roman" w:hAnsi="Palatino Linotype" w:cs="Times New Roman"/>
          <w:color w:val="000000"/>
        </w:rPr>
        <w:t xml:space="preserve"> a</w:t>
      </w:r>
      <w:r w:rsidRPr="00BE09CF">
        <w:rPr>
          <w:rFonts w:ascii="Palatino Linotype" w:eastAsia="Times New Roman" w:hAnsi="Palatino Linotype" w:cs="Times New Roman"/>
          <w:color w:val="000000"/>
        </w:rPr>
        <w:t xml:space="preserve"> second undergraduate degree.</w:t>
      </w:r>
      <w:r w:rsidR="002418BB" w:rsidRPr="00BE09CF">
        <w:rPr>
          <w:rFonts w:ascii="Palatino Linotype" w:eastAsia="Times New Roman" w:hAnsi="Palatino Linotype" w:cs="Times New Roman"/>
          <w:color w:val="000000"/>
        </w:rPr>
        <w:t xml:space="preserve">  </w:t>
      </w:r>
    </w:p>
    <w:p w14:paraId="41D557F5" w14:textId="77777777" w:rsidR="00BE09CF" w:rsidRPr="00BE09CF" w:rsidRDefault="00BE09CF" w:rsidP="00BE09CF">
      <w:pPr>
        <w:pStyle w:val="ListParagraph"/>
        <w:rPr>
          <w:rFonts w:ascii="Palatino Linotype" w:eastAsia="Times New Roman" w:hAnsi="Palatino Linotype" w:cs="Times New Roman"/>
          <w:color w:val="000000"/>
        </w:rPr>
      </w:pPr>
    </w:p>
    <w:p w14:paraId="154B2652" w14:textId="39530D70" w:rsidR="007F39FF" w:rsidRDefault="002418BB" w:rsidP="00BE09CF">
      <w:pPr>
        <w:pStyle w:val="ListParagraph"/>
        <w:numPr>
          <w:ilvl w:val="0"/>
          <w:numId w:val="1"/>
        </w:numPr>
        <w:spacing w:before="100" w:beforeAutospacing="1" w:after="100" w:afterAutospacing="1" w:line="240" w:lineRule="auto"/>
        <w:ind w:right="60"/>
        <w:rPr>
          <w:rFonts w:ascii="Palatino Linotype" w:eastAsia="Times New Roman" w:hAnsi="Palatino Linotype" w:cs="Times New Roman"/>
          <w:color w:val="000000"/>
        </w:rPr>
      </w:pPr>
      <w:r w:rsidRPr="00BE09CF">
        <w:rPr>
          <w:rFonts w:ascii="Palatino Linotype" w:eastAsia="Times New Roman" w:hAnsi="Palatino Linotype" w:cs="Times New Roman"/>
          <w:color w:val="000000"/>
        </w:rPr>
        <w:t xml:space="preserve">The importing institution will have the final decision on whether they will accept TE for any </w:t>
      </w:r>
      <w:r w:rsidR="00EF2453">
        <w:rPr>
          <w:rFonts w:ascii="Palatino Linotype" w:eastAsia="Times New Roman" w:hAnsi="Palatino Linotype" w:cs="Times New Roman"/>
          <w:color w:val="000000"/>
        </w:rPr>
        <w:t>Study A</w:t>
      </w:r>
      <w:r w:rsidRPr="00BE09CF">
        <w:rPr>
          <w:rFonts w:ascii="Palatino Linotype" w:eastAsia="Times New Roman" w:hAnsi="Palatino Linotype" w:cs="Times New Roman"/>
          <w:color w:val="000000"/>
        </w:rPr>
        <w:t>broad program they offer.</w:t>
      </w:r>
    </w:p>
    <w:p w14:paraId="41507496" w14:textId="77777777" w:rsidR="005132FF" w:rsidRPr="00257E5B" w:rsidRDefault="005132FF" w:rsidP="00F832ED">
      <w:pPr>
        <w:pStyle w:val="ListParagraph"/>
        <w:rPr>
          <w:rFonts w:ascii="Palatino Linotype" w:eastAsia="Times New Roman" w:hAnsi="Palatino Linotype" w:cs="Times New Roman"/>
          <w:color w:val="000000"/>
        </w:rPr>
      </w:pPr>
    </w:p>
    <w:p w14:paraId="1AC71A29" w14:textId="02EA321C" w:rsidR="007F39FF" w:rsidRPr="005132FF" w:rsidRDefault="00E02920" w:rsidP="007F39FF">
      <w:pPr>
        <w:spacing w:before="100" w:beforeAutospacing="1" w:after="100" w:afterAutospacing="1" w:line="240" w:lineRule="auto"/>
        <w:ind w:left="30" w:right="60"/>
        <w:rPr>
          <w:rFonts w:ascii="Palatino Linotype" w:eastAsia="Times New Roman" w:hAnsi="Palatino Linotype" w:cs="Times New Roman"/>
          <w:color w:val="000000"/>
          <w:sz w:val="24"/>
          <w:szCs w:val="24"/>
        </w:rPr>
      </w:pPr>
      <w:r w:rsidRPr="005132FF">
        <w:rPr>
          <w:rFonts w:ascii="Palatino Linotype" w:eastAsia="Times New Roman" w:hAnsi="Palatino Linotype" w:cs="Times New Roman"/>
          <w:b/>
          <w:bCs/>
          <w:color w:val="000000"/>
          <w:sz w:val="24"/>
          <w:szCs w:val="24"/>
        </w:rPr>
        <w:t>HOW TO APPLY</w:t>
      </w:r>
      <w:r>
        <w:rPr>
          <w:rFonts w:ascii="Palatino Linotype" w:eastAsia="Times New Roman" w:hAnsi="Palatino Linotype" w:cs="Times New Roman"/>
          <w:b/>
          <w:bCs/>
          <w:color w:val="000000"/>
          <w:sz w:val="24"/>
          <w:szCs w:val="24"/>
        </w:rPr>
        <w:t>:</w:t>
      </w:r>
    </w:p>
    <w:p w14:paraId="63435CCD" w14:textId="246CF00B" w:rsidR="007F39FF" w:rsidRPr="00E02920" w:rsidRDefault="007F39FF" w:rsidP="007F39FF">
      <w:pPr>
        <w:widowControl/>
        <w:numPr>
          <w:ilvl w:val="0"/>
          <w:numId w:val="3"/>
        </w:numPr>
        <w:spacing w:before="100" w:beforeAutospacing="1" w:after="240" w:line="240" w:lineRule="auto"/>
        <w:ind w:left="750" w:right="60"/>
        <w:rPr>
          <w:rFonts w:ascii="Palatino Linotype" w:eastAsia="Times New Roman" w:hAnsi="Palatino Linotype" w:cs="Times New Roman"/>
        </w:rPr>
      </w:pPr>
      <w:r w:rsidRPr="00E21B47">
        <w:rPr>
          <w:rFonts w:ascii="Palatino Linotype" w:eastAsia="Times New Roman" w:hAnsi="Palatino Linotype" w:cs="Times New Roman"/>
          <w:color w:val="000000"/>
        </w:rPr>
        <w:t xml:space="preserve">Review the list of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institutions available at </w:t>
      </w:r>
      <w:hyperlink r:id="rId10" w:history="1">
        <w:r w:rsidR="002E5DCC" w:rsidRPr="00043169">
          <w:rPr>
            <w:rStyle w:val="Hyperlink"/>
            <w:rFonts w:ascii="Palatino Linotype" w:eastAsia="Times New Roman" w:hAnsi="Palatino Linotype" w:cs="Times New Roman"/>
          </w:rPr>
          <w:t>www.tuitionexchange.org</w:t>
        </w:r>
      </w:hyperlink>
      <w:r w:rsidR="00E02920">
        <w:rPr>
          <w:rFonts w:ascii="Palatino Linotype" w:eastAsia="Times New Roman" w:hAnsi="Palatino Linotype" w:cs="Times New Roman"/>
          <w:color w:val="000000"/>
        </w:rPr>
        <w:t xml:space="preserve"> </w:t>
      </w:r>
      <w:r w:rsidR="002E5DCC">
        <w:rPr>
          <w:rFonts w:ascii="Palatino Linotype" w:eastAsia="Times New Roman" w:hAnsi="Palatino Linotype" w:cs="Times New Roman"/>
          <w:color w:val="336699"/>
          <w:u w:val="single"/>
        </w:rPr>
        <w:t xml:space="preserve"> </w:t>
      </w:r>
      <w:r w:rsidR="002E5DCC" w:rsidRPr="00E02920">
        <w:rPr>
          <w:rFonts w:ascii="Palatino Linotype" w:eastAsia="Times New Roman" w:hAnsi="Palatino Linotype" w:cs="Times New Roman"/>
        </w:rPr>
        <w:t>and choose up to ten institutions for submission.</w:t>
      </w:r>
    </w:p>
    <w:p w14:paraId="2A0612CB" w14:textId="0F824159" w:rsidR="00BE09CF" w:rsidRDefault="00BE09CF" w:rsidP="007F39FF">
      <w:pPr>
        <w:widowControl/>
        <w:numPr>
          <w:ilvl w:val="0"/>
          <w:numId w:val="3"/>
        </w:numPr>
        <w:spacing w:before="100" w:beforeAutospacing="1" w:after="240" w:line="240" w:lineRule="auto"/>
        <w:ind w:left="750" w:right="60"/>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The employee and student must complete the on-line application on the </w:t>
      </w:r>
      <w:r w:rsidR="005132FF">
        <w:rPr>
          <w:rFonts w:ascii="Palatino Linotype" w:eastAsia="Times New Roman" w:hAnsi="Palatino Linotype" w:cs="Times New Roman"/>
          <w:color w:val="000000"/>
        </w:rPr>
        <w:t>TE</w:t>
      </w:r>
      <w:r>
        <w:rPr>
          <w:rFonts w:ascii="Palatino Linotype" w:eastAsia="Times New Roman" w:hAnsi="Palatino Linotype" w:cs="Times New Roman"/>
          <w:color w:val="000000"/>
        </w:rPr>
        <w:t xml:space="preserve"> </w:t>
      </w:r>
      <w:r w:rsidR="00EB611C">
        <w:rPr>
          <w:rFonts w:ascii="Palatino Linotype" w:eastAsia="Times New Roman" w:hAnsi="Palatino Linotype" w:cs="Times New Roman"/>
          <w:color w:val="000000"/>
        </w:rPr>
        <w:t>web</w:t>
      </w:r>
      <w:r>
        <w:rPr>
          <w:rFonts w:ascii="Palatino Linotype" w:eastAsia="Times New Roman" w:hAnsi="Palatino Linotype" w:cs="Times New Roman"/>
          <w:color w:val="000000"/>
        </w:rPr>
        <w:t>site indicating the institution</w:t>
      </w:r>
      <w:r w:rsidR="002E5DCC">
        <w:rPr>
          <w:rFonts w:ascii="Palatino Linotype" w:eastAsia="Times New Roman" w:hAnsi="Palatino Linotype" w:cs="Times New Roman"/>
          <w:color w:val="000000"/>
        </w:rPr>
        <w:t>s</w:t>
      </w:r>
      <w:r>
        <w:rPr>
          <w:rFonts w:ascii="Palatino Linotype" w:eastAsia="Times New Roman" w:hAnsi="Palatino Linotype" w:cs="Times New Roman"/>
          <w:color w:val="000000"/>
        </w:rPr>
        <w:t xml:space="preserve"> they wish to be consider</w:t>
      </w:r>
      <w:r w:rsidR="00294FB2">
        <w:rPr>
          <w:rFonts w:ascii="Palatino Linotype" w:eastAsia="Times New Roman" w:hAnsi="Palatino Linotype" w:cs="Times New Roman"/>
          <w:color w:val="000000"/>
        </w:rPr>
        <w:t>ed</w:t>
      </w:r>
      <w:r>
        <w:rPr>
          <w:rFonts w:ascii="Palatino Linotype" w:eastAsia="Times New Roman" w:hAnsi="Palatino Linotype" w:cs="Times New Roman"/>
          <w:color w:val="000000"/>
        </w:rPr>
        <w:t xml:space="preserve"> as a </w:t>
      </w:r>
      <w:r w:rsidR="005132FF">
        <w:rPr>
          <w:rFonts w:ascii="Palatino Linotype" w:eastAsia="Times New Roman" w:hAnsi="Palatino Linotype" w:cs="Times New Roman"/>
          <w:color w:val="000000"/>
        </w:rPr>
        <w:t>TE</w:t>
      </w:r>
      <w:r>
        <w:rPr>
          <w:rFonts w:ascii="Palatino Linotype" w:eastAsia="Times New Roman" w:hAnsi="Palatino Linotype" w:cs="Times New Roman"/>
          <w:color w:val="000000"/>
        </w:rPr>
        <w:t xml:space="preserve"> applicant.</w:t>
      </w:r>
      <w:r w:rsidRPr="00E21B47" w:rsidDel="00BE09CF">
        <w:rPr>
          <w:rFonts w:ascii="Palatino Linotype" w:eastAsia="Times New Roman" w:hAnsi="Palatino Linotype" w:cs="Times New Roman"/>
          <w:color w:val="000000"/>
        </w:rPr>
        <w:t xml:space="preserve"> </w:t>
      </w:r>
      <w:r>
        <w:rPr>
          <w:rFonts w:ascii="Palatino Linotype" w:eastAsia="Times New Roman" w:hAnsi="Palatino Linotype" w:cs="Times New Roman"/>
          <w:color w:val="000000"/>
        </w:rPr>
        <w:t xml:space="preserve">This application must be completed before it can be </w:t>
      </w:r>
      <w:r w:rsidR="002E5DCC">
        <w:rPr>
          <w:rFonts w:ascii="Palatino Linotype" w:eastAsia="Times New Roman" w:hAnsi="Palatino Linotype" w:cs="Times New Roman"/>
          <w:color w:val="000000"/>
        </w:rPr>
        <w:t>submitted</w:t>
      </w:r>
      <w:r w:rsidR="009C363D">
        <w:rPr>
          <w:rFonts w:ascii="Palatino Linotype" w:eastAsia="Times New Roman" w:hAnsi="Palatino Linotype" w:cs="Times New Roman"/>
          <w:color w:val="000000"/>
        </w:rPr>
        <w:t xml:space="preserve">.  This will require </w:t>
      </w:r>
      <w:r w:rsidR="00EB611C">
        <w:rPr>
          <w:rFonts w:ascii="Palatino Linotype" w:eastAsia="Times New Roman" w:hAnsi="Palatino Linotype" w:cs="Times New Roman"/>
          <w:color w:val="000000"/>
        </w:rPr>
        <w:t>the</w:t>
      </w:r>
      <w:r w:rsidR="00294FB2">
        <w:rPr>
          <w:rFonts w:ascii="Palatino Linotype" w:eastAsia="Times New Roman" w:hAnsi="Palatino Linotype" w:cs="Times New Roman"/>
          <w:color w:val="000000"/>
        </w:rPr>
        <w:t xml:space="preserve"> employee and student</w:t>
      </w:r>
      <w:r>
        <w:rPr>
          <w:rFonts w:ascii="Palatino Linotype" w:eastAsia="Times New Roman" w:hAnsi="Palatino Linotype" w:cs="Times New Roman"/>
          <w:color w:val="000000"/>
        </w:rPr>
        <w:t xml:space="preserve"> information </w:t>
      </w:r>
      <w:r w:rsidR="009C363D">
        <w:rPr>
          <w:rFonts w:ascii="Palatino Linotype" w:eastAsia="Times New Roman" w:hAnsi="Palatino Linotype" w:cs="Times New Roman"/>
          <w:color w:val="000000"/>
        </w:rPr>
        <w:t xml:space="preserve">be </w:t>
      </w:r>
      <w:r w:rsidR="00294FB2">
        <w:rPr>
          <w:rFonts w:ascii="Palatino Linotype" w:eastAsia="Times New Roman" w:hAnsi="Palatino Linotype" w:cs="Times New Roman"/>
          <w:color w:val="000000"/>
        </w:rPr>
        <w:t>enter</w:t>
      </w:r>
      <w:r w:rsidR="009C363D">
        <w:rPr>
          <w:rFonts w:ascii="Palatino Linotype" w:eastAsia="Times New Roman" w:hAnsi="Palatino Linotype" w:cs="Times New Roman"/>
          <w:color w:val="000000"/>
        </w:rPr>
        <w:t xml:space="preserve">ed </w:t>
      </w:r>
      <w:r>
        <w:rPr>
          <w:rFonts w:ascii="Palatino Linotype" w:eastAsia="Times New Roman" w:hAnsi="Palatino Linotype" w:cs="Times New Roman"/>
          <w:color w:val="000000"/>
        </w:rPr>
        <w:t>as well as</w:t>
      </w:r>
      <w:r w:rsidR="00294FB2">
        <w:rPr>
          <w:rFonts w:ascii="Palatino Linotype" w:eastAsia="Times New Roman" w:hAnsi="Palatino Linotype" w:cs="Times New Roman"/>
          <w:color w:val="000000"/>
        </w:rPr>
        <w:t xml:space="preserve"> indicating</w:t>
      </w:r>
      <w:r>
        <w:rPr>
          <w:rFonts w:ascii="Palatino Linotype" w:eastAsia="Times New Roman" w:hAnsi="Palatino Linotype" w:cs="Times New Roman"/>
          <w:color w:val="000000"/>
        </w:rPr>
        <w:t xml:space="preserve"> up to 10 </w:t>
      </w:r>
      <w:r w:rsidR="002E5DCC">
        <w:rPr>
          <w:rFonts w:ascii="Palatino Linotype" w:eastAsia="Times New Roman" w:hAnsi="Palatino Linotype" w:cs="Times New Roman"/>
          <w:color w:val="000000"/>
        </w:rPr>
        <w:t>institutions</w:t>
      </w:r>
      <w:r>
        <w:rPr>
          <w:rFonts w:ascii="Palatino Linotype" w:eastAsia="Times New Roman" w:hAnsi="Palatino Linotype" w:cs="Times New Roman"/>
          <w:color w:val="000000"/>
        </w:rPr>
        <w:t xml:space="preserve"> they wish to apply</w:t>
      </w:r>
      <w:r w:rsidR="002E5DCC">
        <w:rPr>
          <w:rFonts w:ascii="Palatino Linotype" w:eastAsia="Times New Roman" w:hAnsi="Palatino Linotype" w:cs="Times New Roman"/>
          <w:color w:val="000000"/>
        </w:rPr>
        <w:t xml:space="preserve"> to for </w:t>
      </w:r>
      <w:r w:rsidR="00294FB2">
        <w:rPr>
          <w:rFonts w:ascii="Palatino Linotype" w:eastAsia="Times New Roman" w:hAnsi="Palatino Linotype" w:cs="Times New Roman"/>
          <w:color w:val="000000"/>
        </w:rPr>
        <w:t>a</w:t>
      </w:r>
      <w:r w:rsidR="002E5DCC">
        <w:rPr>
          <w:rFonts w:ascii="Palatino Linotype" w:eastAsia="Times New Roman" w:hAnsi="Palatino Linotype" w:cs="Times New Roman"/>
          <w:color w:val="000000"/>
        </w:rPr>
        <w:t xml:space="preserve"> </w:t>
      </w:r>
      <w:r w:rsidR="005132FF">
        <w:rPr>
          <w:rFonts w:ascii="Palatino Linotype" w:eastAsia="Times New Roman" w:hAnsi="Palatino Linotype" w:cs="Times New Roman"/>
          <w:color w:val="000000"/>
        </w:rPr>
        <w:t>TE</w:t>
      </w:r>
      <w:r w:rsidR="002E5DCC">
        <w:rPr>
          <w:rFonts w:ascii="Palatino Linotype" w:eastAsia="Times New Roman" w:hAnsi="Palatino Linotype" w:cs="Times New Roman"/>
          <w:color w:val="000000"/>
        </w:rPr>
        <w:t xml:space="preserve"> scholarship.  </w:t>
      </w:r>
    </w:p>
    <w:p w14:paraId="2A4C105F" w14:textId="0C715CF2" w:rsidR="007F39FF" w:rsidRDefault="007F39FF" w:rsidP="007F39FF">
      <w:pPr>
        <w:widowControl/>
        <w:numPr>
          <w:ilvl w:val="0"/>
          <w:numId w:val="3"/>
        </w:numPr>
        <w:spacing w:before="100" w:beforeAutospacing="1" w:after="240" w:line="240" w:lineRule="auto"/>
        <w:ind w:left="750"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The application must be</w:t>
      </w:r>
      <w:r w:rsidR="00BE09CF">
        <w:rPr>
          <w:rFonts w:ascii="Palatino Linotype" w:eastAsia="Times New Roman" w:hAnsi="Palatino Linotype" w:cs="Times New Roman"/>
          <w:color w:val="000000"/>
        </w:rPr>
        <w:t xml:space="preserve"> </w:t>
      </w:r>
      <w:r w:rsidR="00EB611C">
        <w:rPr>
          <w:rFonts w:ascii="Palatino Linotype" w:eastAsia="Times New Roman" w:hAnsi="Palatino Linotype" w:cs="Times New Roman"/>
          <w:color w:val="000000"/>
        </w:rPr>
        <w:t>complete in</w:t>
      </w:r>
      <w:r w:rsidR="00BE09CF">
        <w:rPr>
          <w:rFonts w:ascii="Palatino Linotype" w:eastAsia="Times New Roman" w:hAnsi="Palatino Linotype" w:cs="Times New Roman"/>
          <w:color w:val="000000"/>
        </w:rPr>
        <w:t xml:space="preserve"> the </w:t>
      </w:r>
      <w:r w:rsidR="005132FF">
        <w:rPr>
          <w:rFonts w:ascii="Palatino Linotype" w:eastAsia="Times New Roman" w:hAnsi="Palatino Linotype" w:cs="Times New Roman"/>
          <w:color w:val="000000"/>
        </w:rPr>
        <w:t>TE</w:t>
      </w:r>
      <w:r w:rsidR="00BE09CF">
        <w:rPr>
          <w:rFonts w:ascii="Palatino Linotype" w:eastAsia="Times New Roman" w:hAnsi="Palatino Linotype" w:cs="Times New Roman"/>
          <w:color w:val="000000"/>
        </w:rPr>
        <w:t xml:space="preserve"> website</w:t>
      </w:r>
      <w:r w:rsidRPr="00E21B47">
        <w:rPr>
          <w:rFonts w:ascii="Palatino Linotype" w:eastAsia="Times New Roman" w:hAnsi="Palatino Linotype" w:cs="Times New Roman"/>
          <w:color w:val="000000"/>
        </w:rPr>
        <w:t xml:space="preserve"> </w:t>
      </w:r>
      <w:r w:rsidR="002E5DCC">
        <w:rPr>
          <w:rFonts w:ascii="Palatino Linotype" w:eastAsia="Times New Roman" w:hAnsi="Palatino Linotype" w:cs="Times New Roman"/>
          <w:color w:val="000000"/>
        </w:rPr>
        <w:t xml:space="preserve">and submitted </w:t>
      </w:r>
      <w:r w:rsidRPr="00E21B47">
        <w:rPr>
          <w:rFonts w:ascii="Palatino Linotype" w:eastAsia="Times New Roman" w:hAnsi="Palatino Linotype" w:cs="Times New Roman"/>
          <w:color w:val="000000"/>
        </w:rPr>
        <w:t xml:space="preserve">no later than </w:t>
      </w:r>
      <w:r w:rsidR="00F26756">
        <w:rPr>
          <w:rFonts w:ascii="Palatino Linotype" w:eastAsia="Times New Roman" w:hAnsi="Palatino Linotype" w:cs="Times New Roman"/>
          <w:b/>
          <w:bCs/>
          <w:color w:val="000000"/>
        </w:rPr>
        <w:t>October 3</w:t>
      </w:r>
      <w:r w:rsidRPr="00E21B47">
        <w:rPr>
          <w:rFonts w:ascii="Palatino Linotype" w:eastAsia="Times New Roman" w:hAnsi="Palatino Linotype" w:cs="Times New Roman"/>
          <w:b/>
          <w:bCs/>
          <w:color w:val="000000"/>
        </w:rPr>
        <w:t>1st for the following academic year</w:t>
      </w:r>
      <w:r w:rsidRPr="00E21B47">
        <w:rPr>
          <w:rFonts w:ascii="Palatino Linotype" w:eastAsia="Times New Roman" w:hAnsi="Palatino Linotype" w:cs="Times New Roman"/>
          <w:color w:val="000000"/>
        </w:rPr>
        <w:t xml:space="preserve">. </w:t>
      </w:r>
    </w:p>
    <w:p w14:paraId="4439F956" w14:textId="04952265" w:rsidR="007F39FF" w:rsidRPr="00E21B47" w:rsidRDefault="005132FF" w:rsidP="007F39FF">
      <w:pPr>
        <w:widowControl/>
        <w:numPr>
          <w:ilvl w:val="0"/>
          <w:numId w:val="3"/>
        </w:numPr>
        <w:spacing w:before="100" w:beforeAutospacing="1" w:after="240" w:line="240" w:lineRule="auto"/>
        <w:ind w:left="750" w:right="60"/>
        <w:rPr>
          <w:rFonts w:ascii="Palatino Linotype" w:eastAsia="Times New Roman" w:hAnsi="Palatino Linotype" w:cs="Times New Roman"/>
          <w:color w:val="000000"/>
        </w:rPr>
      </w:pPr>
      <w:r>
        <w:rPr>
          <w:rFonts w:ascii="Palatino Linotype" w:eastAsia="Times New Roman" w:hAnsi="Palatino Linotype" w:cs="Times New Roman"/>
          <w:color w:val="000000"/>
        </w:rPr>
        <w:t>TE</w:t>
      </w:r>
      <w:r w:rsidR="007F39FF" w:rsidRPr="00E21B47">
        <w:rPr>
          <w:rFonts w:ascii="Palatino Linotype" w:eastAsia="Times New Roman" w:hAnsi="Palatino Linotype" w:cs="Times New Roman"/>
          <w:color w:val="000000"/>
        </w:rPr>
        <w:t xml:space="preserve"> scholarship </w:t>
      </w:r>
      <w:r w:rsidR="002A5E85">
        <w:rPr>
          <w:rFonts w:ascii="Palatino Linotype" w:eastAsia="Times New Roman" w:hAnsi="Palatino Linotype" w:cs="Times New Roman"/>
          <w:color w:val="000000"/>
        </w:rPr>
        <w:t>applicants</w:t>
      </w:r>
      <w:r w:rsidR="002A5E85" w:rsidRPr="00E21B47">
        <w:rPr>
          <w:rFonts w:ascii="Palatino Linotype" w:eastAsia="Times New Roman" w:hAnsi="Palatino Linotype" w:cs="Times New Roman"/>
          <w:color w:val="000000"/>
        </w:rPr>
        <w:t xml:space="preserve"> </w:t>
      </w:r>
      <w:r w:rsidR="007F39FF" w:rsidRPr="00E21B47">
        <w:rPr>
          <w:rFonts w:ascii="Palatino Linotype" w:eastAsia="Times New Roman" w:hAnsi="Palatino Linotype" w:cs="Times New Roman"/>
          <w:color w:val="000000"/>
        </w:rPr>
        <w:t>must apply for</w:t>
      </w:r>
      <w:r w:rsidR="00EB611C">
        <w:rPr>
          <w:rFonts w:ascii="Palatino Linotype" w:eastAsia="Times New Roman" w:hAnsi="Palatino Linotype" w:cs="Times New Roman"/>
          <w:color w:val="000000"/>
        </w:rPr>
        <w:t xml:space="preserve"> </w:t>
      </w:r>
      <w:r w:rsidR="007F39FF" w:rsidRPr="00E21B47">
        <w:rPr>
          <w:rFonts w:ascii="Palatino Linotype" w:eastAsia="Times New Roman" w:hAnsi="Palatino Linotype" w:cs="Times New Roman"/>
          <w:color w:val="000000"/>
        </w:rPr>
        <w:t xml:space="preserve">admission to each member institution </w:t>
      </w:r>
      <w:r w:rsidR="006D726D">
        <w:rPr>
          <w:rFonts w:ascii="Palatino Linotype" w:eastAsia="Times New Roman" w:hAnsi="Palatino Linotype" w:cs="Times New Roman"/>
          <w:color w:val="000000"/>
        </w:rPr>
        <w:t xml:space="preserve">directly that </w:t>
      </w:r>
      <w:r w:rsidR="007F39FF" w:rsidRPr="00E21B47">
        <w:rPr>
          <w:rFonts w:ascii="Palatino Linotype" w:eastAsia="Times New Roman" w:hAnsi="Palatino Linotype" w:cs="Times New Roman"/>
          <w:color w:val="000000"/>
        </w:rPr>
        <w:t>they wish to attend and complete any financial assistance documents required by that institution.</w:t>
      </w:r>
    </w:p>
    <w:p w14:paraId="072A7BB9" w14:textId="77777777" w:rsidR="004A0EFC" w:rsidRDefault="004A0EFC" w:rsidP="007F39FF">
      <w:pPr>
        <w:spacing w:before="100" w:beforeAutospacing="1" w:after="100" w:afterAutospacing="1" w:line="240" w:lineRule="auto"/>
        <w:ind w:left="30" w:right="60"/>
        <w:rPr>
          <w:rFonts w:ascii="Palatino Linotype" w:eastAsia="Times New Roman" w:hAnsi="Palatino Linotype" w:cs="Times New Roman"/>
          <w:b/>
          <w:bCs/>
          <w:color w:val="000000"/>
          <w:sz w:val="24"/>
          <w:szCs w:val="24"/>
        </w:rPr>
      </w:pPr>
    </w:p>
    <w:p w14:paraId="03D92E0B" w14:textId="77777777" w:rsidR="004A0EFC" w:rsidRDefault="004A0EFC" w:rsidP="007F39FF">
      <w:pPr>
        <w:spacing w:before="100" w:beforeAutospacing="1" w:after="100" w:afterAutospacing="1" w:line="240" w:lineRule="auto"/>
        <w:ind w:left="30" w:right="60"/>
        <w:rPr>
          <w:rFonts w:ascii="Palatino Linotype" w:eastAsia="Times New Roman" w:hAnsi="Palatino Linotype" w:cs="Times New Roman"/>
          <w:b/>
          <w:bCs/>
          <w:color w:val="000000"/>
          <w:sz w:val="24"/>
          <w:szCs w:val="24"/>
        </w:rPr>
      </w:pPr>
    </w:p>
    <w:p w14:paraId="6B1BDDF0" w14:textId="4B01CE28" w:rsidR="007F39FF" w:rsidRPr="005132FF" w:rsidRDefault="00E02920" w:rsidP="007F39FF">
      <w:pPr>
        <w:spacing w:before="100" w:beforeAutospacing="1" w:after="100" w:afterAutospacing="1" w:line="240" w:lineRule="auto"/>
        <w:ind w:left="30" w:right="60"/>
        <w:rPr>
          <w:rFonts w:ascii="Palatino Linotype" w:eastAsia="Times New Roman" w:hAnsi="Palatino Linotype" w:cs="Times New Roman"/>
          <w:b/>
          <w:bCs/>
          <w:color w:val="000000"/>
          <w:sz w:val="24"/>
          <w:szCs w:val="24"/>
        </w:rPr>
      </w:pPr>
      <w:r w:rsidRPr="005132FF">
        <w:rPr>
          <w:rFonts w:ascii="Palatino Linotype" w:eastAsia="Times New Roman" w:hAnsi="Palatino Linotype" w:cs="Times New Roman"/>
          <w:b/>
          <w:bCs/>
          <w:color w:val="000000"/>
          <w:sz w:val="24"/>
          <w:szCs w:val="24"/>
        </w:rPr>
        <w:t>SELECTION PROCESS</w:t>
      </w:r>
      <w:r>
        <w:rPr>
          <w:rFonts w:ascii="Palatino Linotype" w:eastAsia="Times New Roman" w:hAnsi="Palatino Linotype" w:cs="Times New Roman"/>
          <w:b/>
          <w:bCs/>
          <w:color w:val="000000"/>
          <w:sz w:val="24"/>
          <w:szCs w:val="24"/>
        </w:rPr>
        <w:t>:</w:t>
      </w:r>
    </w:p>
    <w:p w14:paraId="271E2185" w14:textId="0C78FC5E" w:rsidR="007F39FF" w:rsidRPr="0019106D" w:rsidRDefault="007F39FF" w:rsidP="0019106D">
      <w:pPr>
        <w:pStyle w:val="ListParagraph"/>
        <w:widowControl/>
        <w:numPr>
          <w:ilvl w:val="0"/>
          <w:numId w:val="8"/>
        </w:numPr>
        <w:spacing w:before="240" w:after="100" w:afterAutospacing="1" w:line="240" w:lineRule="auto"/>
        <w:ind w:right="58"/>
        <w:rPr>
          <w:rFonts w:ascii="Palatino Linotype" w:eastAsia="Times New Roman" w:hAnsi="Palatino Linotype" w:cs="Times New Roman"/>
          <w:color w:val="000000"/>
        </w:rPr>
      </w:pPr>
      <w:r w:rsidRPr="0019106D">
        <w:rPr>
          <w:rFonts w:ascii="Palatino Linotype" w:eastAsia="Times New Roman" w:hAnsi="Palatino Linotype" w:cs="Times New Roman"/>
          <w:color w:val="000000"/>
        </w:rPr>
        <w:t>By</w:t>
      </w:r>
      <w:r w:rsidR="00F97D0F" w:rsidRPr="0019106D">
        <w:rPr>
          <w:rFonts w:ascii="Palatino Linotype" w:eastAsia="Times New Roman" w:hAnsi="Palatino Linotype" w:cs="Times New Roman"/>
          <w:color w:val="000000"/>
        </w:rPr>
        <w:t xml:space="preserve"> </w:t>
      </w:r>
      <w:r w:rsidR="00EB611C" w:rsidRPr="0019106D">
        <w:rPr>
          <w:rFonts w:ascii="Palatino Linotype" w:eastAsia="Times New Roman" w:hAnsi="Palatino Linotype" w:cs="Times New Roman"/>
          <w:color w:val="000000"/>
        </w:rPr>
        <w:t>September</w:t>
      </w:r>
      <w:r w:rsidR="00B52796" w:rsidRPr="0019106D">
        <w:rPr>
          <w:rFonts w:ascii="Palatino Linotype" w:eastAsia="Times New Roman" w:hAnsi="Palatino Linotype" w:cs="Times New Roman"/>
          <w:color w:val="000000"/>
        </w:rPr>
        <w:t xml:space="preserve"> </w:t>
      </w:r>
      <w:r w:rsidR="00F26C1E" w:rsidRPr="00F26C1E">
        <w:rPr>
          <w:rFonts w:ascii="Palatino Linotype" w:eastAsia="Times New Roman" w:hAnsi="Palatino Linotype" w:cs="Times New Roman"/>
          <w:color w:val="000000"/>
        </w:rPr>
        <w:t>15</w:t>
      </w:r>
      <w:r w:rsidR="00F26C1E" w:rsidRPr="00F26C1E">
        <w:rPr>
          <w:rFonts w:ascii="Palatino Linotype" w:eastAsia="Times New Roman" w:hAnsi="Palatino Linotype" w:cs="Times New Roman"/>
          <w:color w:val="000000"/>
          <w:vertAlign w:val="superscript"/>
        </w:rPr>
        <w:t>th</w:t>
      </w:r>
      <w:r w:rsidR="00F26C1E" w:rsidRPr="00F26C1E">
        <w:rPr>
          <w:rFonts w:ascii="Palatino Linotype" w:eastAsia="Times New Roman" w:hAnsi="Palatino Linotype" w:cs="Times New Roman"/>
          <w:color w:val="000000"/>
        </w:rPr>
        <w:t>,</w:t>
      </w:r>
      <w:r w:rsidRPr="0019106D">
        <w:rPr>
          <w:rFonts w:ascii="Palatino Linotype" w:eastAsia="Times New Roman" w:hAnsi="Palatino Linotype" w:cs="Times New Roman"/>
          <w:color w:val="000000"/>
        </w:rPr>
        <w:t xml:space="preserve"> of each academic year, Champlain College </w:t>
      </w:r>
      <w:r w:rsidR="002418BB" w:rsidRPr="0019106D">
        <w:rPr>
          <w:rFonts w:ascii="Palatino Linotype" w:eastAsia="Times New Roman" w:hAnsi="Palatino Linotype" w:cs="Times New Roman"/>
          <w:color w:val="000000"/>
        </w:rPr>
        <w:t xml:space="preserve">will </w:t>
      </w:r>
      <w:r w:rsidR="00F97D0F" w:rsidRPr="0019106D">
        <w:rPr>
          <w:rFonts w:ascii="Palatino Linotype" w:eastAsia="Times New Roman" w:hAnsi="Palatino Linotype" w:cs="Times New Roman"/>
          <w:color w:val="000000"/>
        </w:rPr>
        <w:t xml:space="preserve">communicate </w:t>
      </w:r>
      <w:r w:rsidRPr="0019106D">
        <w:rPr>
          <w:rFonts w:ascii="Palatino Linotype" w:eastAsia="Times New Roman" w:hAnsi="Palatino Linotype" w:cs="Times New Roman"/>
          <w:color w:val="000000"/>
        </w:rPr>
        <w:t xml:space="preserve">the number of </w:t>
      </w:r>
      <w:r w:rsidR="005132FF" w:rsidRPr="0019106D">
        <w:rPr>
          <w:rFonts w:ascii="Palatino Linotype" w:eastAsia="Times New Roman" w:hAnsi="Palatino Linotype" w:cs="Times New Roman"/>
          <w:color w:val="000000"/>
        </w:rPr>
        <w:t>TE</w:t>
      </w:r>
      <w:r w:rsidRPr="0019106D">
        <w:rPr>
          <w:rFonts w:ascii="Palatino Linotype" w:eastAsia="Times New Roman" w:hAnsi="Palatino Linotype" w:cs="Times New Roman"/>
          <w:color w:val="000000"/>
        </w:rPr>
        <w:t xml:space="preserve"> "</w:t>
      </w:r>
      <w:r w:rsidR="00B52796" w:rsidRPr="0019106D">
        <w:rPr>
          <w:rFonts w:ascii="Palatino Linotype" w:eastAsia="Times New Roman" w:hAnsi="Palatino Linotype" w:cs="Times New Roman"/>
          <w:color w:val="000000"/>
        </w:rPr>
        <w:t>slots</w:t>
      </w:r>
      <w:r w:rsidRPr="0019106D">
        <w:rPr>
          <w:rFonts w:ascii="Palatino Linotype" w:eastAsia="Times New Roman" w:hAnsi="Palatino Linotype" w:cs="Times New Roman"/>
          <w:color w:val="000000"/>
        </w:rPr>
        <w:t>" available for the upcoming academic year. The number of available "slots" will be determined by the current number of Champlain College exports</w:t>
      </w:r>
      <w:r w:rsidR="006D726D">
        <w:rPr>
          <w:rFonts w:ascii="Palatino Linotype" w:eastAsia="Times New Roman" w:hAnsi="Palatino Linotype" w:cs="Times New Roman"/>
          <w:color w:val="000000"/>
        </w:rPr>
        <w:t>,</w:t>
      </w:r>
      <w:r w:rsidRPr="0019106D">
        <w:rPr>
          <w:rFonts w:ascii="Palatino Linotype" w:eastAsia="Times New Roman" w:hAnsi="Palatino Linotype" w:cs="Times New Roman"/>
          <w:color w:val="000000"/>
        </w:rPr>
        <w:t xml:space="preserve"> </w:t>
      </w:r>
      <w:r w:rsidR="009C363D">
        <w:rPr>
          <w:rFonts w:ascii="Palatino Linotype" w:eastAsia="Times New Roman" w:hAnsi="Palatino Linotype" w:cs="Times New Roman"/>
          <w:color w:val="000000"/>
        </w:rPr>
        <w:t>which</w:t>
      </w:r>
      <w:r w:rsidRPr="0019106D">
        <w:rPr>
          <w:rFonts w:ascii="Palatino Linotype" w:eastAsia="Times New Roman" w:hAnsi="Palatino Linotype" w:cs="Times New Roman"/>
          <w:color w:val="000000"/>
        </w:rPr>
        <w:t xml:space="preserve"> will vary from year to year. </w:t>
      </w:r>
      <w:r w:rsidR="00B52796" w:rsidRPr="0019106D">
        <w:rPr>
          <w:rFonts w:ascii="Palatino Linotype" w:eastAsia="Times New Roman" w:hAnsi="Palatino Linotype" w:cs="Times New Roman"/>
          <w:color w:val="000000"/>
        </w:rPr>
        <w:t xml:space="preserve"> </w:t>
      </w:r>
      <w:r w:rsidRPr="0019106D">
        <w:rPr>
          <w:rFonts w:ascii="Palatino Linotype" w:eastAsia="Times New Roman" w:hAnsi="Palatino Linotype" w:cs="Times New Roman"/>
          <w:color w:val="000000"/>
        </w:rPr>
        <w:t>Slots will be assigned to applicants</w:t>
      </w:r>
      <w:r w:rsidR="00B52796" w:rsidRPr="0019106D">
        <w:rPr>
          <w:rFonts w:ascii="Palatino Linotype" w:eastAsia="Times New Roman" w:hAnsi="Palatino Linotype" w:cs="Times New Roman"/>
          <w:color w:val="000000"/>
        </w:rPr>
        <w:t xml:space="preserve"> based upon employee eligibility</w:t>
      </w:r>
      <w:r w:rsidR="00EB611C" w:rsidRPr="0019106D">
        <w:rPr>
          <w:rFonts w:ascii="Palatino Linotype" w:eastAsia="Times New Roman" w:hAnsi="Palatino Linotype" w:cs="Times New Roman"/>
          <w:color w:val="000000"/>
        </w:rPr>
        <w:t xml:space="preserve"> criteria</w:t>
      </w:r>
      <w:r w:rsidRPr="0019106D">
        <w:rPr>
          <w:rFonts w:ascii="Palatino Linotype" w:eastAsia="Times New Roman" w:hAnsi="Palatino Linotype" w:cs="Times New Roman"/>
          <w:color w:val="000000"/>
        </w:rPr>
        <w:t xml:space="preserve">. </w:t>
      </w:r>
    </w:p>
    <w:p w14:paraId="676B644E" w14:textId="289D94D6" w:rsidR="007F39FF" w:rsidRPr="00E21B47" w:rsidRDefault="007F39FF" w:rsidP="0019106D">
      <w:pPr>
        <w:widowControl/>
        <w:numPr>
          <w:ilvl w:val="1"/>
          <w:numId w:val="8"/>
        </w:numPr>
        <w:spacing w:before="240" w:after="240" w:line="240" w:lineRule="auto"/>
        <w:ind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If the number of applicants exceeds the number of </w:t>
      </w:r>
      <w:r w:rsidR="005132FF">
        <w:rPr>
          <w:rFonts w:ascii="Palatino Linotype" w:eastAsia="Times New Roman" w:hAnsi="Palatino Linotype" w:cs="Times New Roman"/>
          <w:color w:val="000000"/>
        </w:rPr>
        <w:t>TE</w:t>
      </w:r>
      <w:r w:rsidR="00294FB2">
        <w:rPr>
          <w:rFonts w:ascii="Palatino Linotype" w:eastAsia="Times New Roman" w:hAnsi="Palatino Linotype" w:cs="Times New Roman"/>
          <w:color w:val="000000"/>
        </w:rPr>
        <w:t xml:space="preserve"> scholarship</w:t>
      </w:r>
      <w:r w:rsidR="00B52796">
        <w:rPr>
          <w:rFonts w:ascii="Palatino Linotype" w:eastAsia="Times New Roman" w:hAnsi="Palatino Linotype" w:cs="Times New Roman"/>
          <w:color w:val="000000"/>
        </w:rPr>
        <w:t xml:space="preserve"> slots</w:t>
      </w:r>
      <w:r w:rsidRPr="00E21B47">
        <w:rPr>
          <w:rFonts w:ascii="Palatino Linotype" w:eastAsia="Times New Roman" w:hAnsi="Palatino Linotype" w:cs="Times New Roman"/>
          <w:color w:val="000000"/>
        </w:rPr>
        <w:t xml:space="preserve">, candidates will be selected </w:t>
      </w:r>
      <w:r w:rsidR="007F4269">
        <w:rPr>
          <w:rFonts w:ascii="Palatino Linotype" w:eastAsia="Times New Roman" w:hAnsi="Palatino Linotype" w:cs="Times New Roman"/>
          <w:color w:val="000000"/>
        </w:rPr>
        <w:t>in</w:t>
      </w:r>
      <w:r w:rsidR="007F4269" w:rsidRPr="00E21B47">
        <w:rPr>
          <w:rFonts w:ascii="Palatino Linotype" w:eastAsia="Times New Roman" w:hAnsi="Palatino Linotype" w:cs="Times New Roman"/>
          <w:color w:val="000000"/>
        </w:rPr>
        <w:t xml:space="preserve"> </w:t>
      </w:r>
      <w:r w:rsidRPr="00E21B47">
        <w:rPr>
          <w:rFonts w:ascii="Palatino Linotype" w:eastAsia="Times New Roman" w:hAnsi="Palatino Linotype" w:cs="Times New Roman"/>
          <w:color w:val="000000"/>
        </w:rPr>
        <w:t>the following</w:t>
      </w:r>
      <w:r w:rsidR="007F4269">
        <w:rPr>
          <w:rFonts w:ascii="Palatino Linotype" w:eastAsia="Times New Roman" w:hAnsi="Palatino Linotype" w:cs="Times New Roman"/>
          <w:color w:val="000000"/>
        </w:rPr>
        <w:t xml:space="preserve"> order</w:t>
      </w:r>
      <w:r w:rsidRPr="00E21B47">
        <w:rPr>
          <w:rFonts w:ascii="Palatino Linotype" w:eastAsia="Times New Roman" w:hAnsi="Palatino Linotype" w:cs="Times New Roman"/>
          <w:color w:val="000000"/>
        </w:rPr>
        <w:t>:</w:t>
      </w:r>
    </w:p>
    <w:p w14:paraId="1DF3F3E8" w14:textId="615BFE35" w:rsidR="007F39FF" w:rsidRPr="00E21B47" w:rsidRDefault="007F4269" w:rsidP="0019106D">
      <w:pPr>
        <w:widowControl/>
        <w:numPr>
          <w:ilvl w:val="2"/>
          <w:numId w:val="8"/>
        </w:numPr>
        <w:spacing w:before="100" w:beforeAutospacing="1" w:after="240" w:line="240" w:lineRule="auto"/>
        <w:ind w:right="60"/>
        <w:rPr>
          <w:rFonts w:ascii="Palatino Linotype" w:eastAsia="Times New Roman" w:hAnsi="Palatino Linotype" w:cs="Times New Roman"/>
          <w:color w:val="000000"/>
        </w:rPr>
      </w:pPr>
      <w:r>
        <w:rPr>
          <w:rFonts w:ascii="Palatino Linotype" w:eastAsia="Times New Roman" w:hAnsi="Palatino Linotype" w:cs="Times New Roman"/>
          <w:color w:val="000000"/>
        </w:rPr>
        <w:t>First, to those</w:t>
      </w:r>
      <w:r w:rsidR="007F39FF" w:rsidRPr="00E21B47">
        <w:rPr>
          <w:rFonts w:ascii="Palatino Linotype" w:eastAsia="Times New Roman" w:hAnsi="Palatino Linotype" w:cs="Times New Roman"/>
          <w:color w:val="000000"/>
        </w:rPr>
        <w:t xml:space="preserve"> students who are already enrolled in a member institution, and who are holding a </w:t>
      </w:r>
      <w:r w:rsidR="005132FF">
        <w:rPr>
          <w:rFonts w:ascii="Palatino Linotype" w:eastAsia="Times New Roman" w:hAnsi="Palatino Linotype" w:cs="Times New Roman"/>
          <w:color w:val="000000"/>
        </w:rPr>
        <w:t>TE</w:t>
      </w:r>
      <w:r w:rsidR="007F39FF" w:rsidRPr="00E21B47">
        <w:rPr>
          <w:rFonts w:ascii="Palatino Linotype" w:eastAsia="Times New Roman" w:hAnsi="Palatino Linotype" w:cs="Times New Roman"/>
          <w:color w:val="000000"/>
        </w:rPr>
        <w:t xml:space="preserve"> scholarship. The student must also be in good academic </w:t>
      </w:r>
      <w:r w:rsidR="002A5E85" w:rsidRPr="00E21B47">
        <w:rPr>
          <w:rFonts w:ascii="Palatino Linotype" w:eastAsia="Times New Roman" w:hAnsi="Palatino Linotype" w:cs="Times New Roman"/>
          <w:color w:val="000000"/>
        </w:rPr>
        <w:t xml:space="preserve">standing </w:t>
      </w:r>
      <w:r w:rsidR="002A5E85">
        <w:rPr>
          <w:rFonts w:ascii="Palatino Linotype" w:eastAsia="Times New Roman" w:hAnsi="Palatino Linotype" w:cs="Times New Roman"/>
          <w:color w:val="000000"/>
        </w:rPr>
        <w:t>by</w:t>
      </w:r>
      <w:r w:rsidR="00F97D0F">
        <w:rPr>
          <w:rFonts w:ascii="Palatino Linotype" w:eastAsia="Times New Roman" w:hAnsi="Palatino Linotype" w:cs="Times New Roman"/>
          <w:color w:val="000000"/>
        </w:rPr>
        <w:t xml:space="preserve"> the importing institution </w:t>
      </w:r>
      <w:r w:rsidR="007F39FF" w:rsidRPr="00E21B47">
        <w:rPr>
          <w:rFonts w:ascii="Palatino Linotype" w:eastAsia="Times New Roman" w:hAnsi="Palatino Linotype" w:cs="Times New Roman"/>
          <w:color w:val="000000"/>
        </w:rPr>
        <w:t xml:space="preserve">at the end of the academic year. </w:t>
      </w:r>
      <w:r>
        <w:rPr>
          <w:rFonts w:ascii="Palatino Linotype" w:eastAsia="Times New Roman" w:hAnsi="Palatino Linotype" w:cs="Times New Roman"/>
          <w:color w:val="000000"/>
        </w:rPr>
        <w:t>(A student who is on an approved medical leave of absence will be included in this group.  Medical leave of absences slots are only held for a maximum of one year</w:t>
      </w:r>
      <w:r w:rsidR="006D726D">
        <w:rPr>
          <w:rFonts w:ascii="Palatino Linotype" w:eastAsia="Times New Roman" w:hAnsi="Palatino Linotype" w:cs="Times New Roman"/>
          <w:color w:val="000000"/>
        </w:rPr>
        <w:t>.</w:t>
      </w:r>
      <w:r>
        <w:rPr>
          <w:rFonts w:ascii="Palatino Linotype" w:eastAsia="Times New Roman" w:hAnsi="Palatino Linotype" w:cs="Times New Roman"/>
          <w:color w:val="000000"/>
        </w:rPr>
        <w:t>)</w:t>
      </w:r>
    </w:p>
    <w:p w14:paraId="32E0D084" w14:textId="41DD424D" w:rsidR="007F39FF" w:rsidRPr="00E21B47" w:rsidRDefault="002A5E85" w:rsidP="0019106D">
      <w:pPr>
        <w:widowControl/>
        <w:numPr>
          <w:ilvl w:val="2"/>
          <w:numId w:val="8"/>
        </w:numPr>
        <w:spacing w:before="100" w:beforeAutospacing="1" w:after="240" w:line="240" w:lineRule="auto"/>
        <w:ind w:right="60"/>
        <w:rPr>
          <w:rFonts w:ascii="Palatino Linotype" w:eastAsia="Times New Roman" w:hAnsi="Palatino Linotype" w:cs="Times New Roman"/>
          <w:color w:val="000000"/>
        </w:rPr>
      </w:pPr>
      <w:r>
        <w:rPr>
          <w:rFonts w:ascii="Palatino Linotype" w:eastAsia="Times New Roman" w:hAnsi="Palatino Linotype" w:cs="Times New Roman"/>
          <w:color w:val="000000"/>
        </w:rPr>
        <w:t>Second,</w:t>
      </w:r>
      <w:r w:rsidRPr="00E21B47">
        <w:rPr>
          <w:rFonts w:ascii="Palatino Linotype" w:eastAsia="Times New Roman" w:hAnsi="Palatino Linotype" w:cs="Times New Roman"/>
          <w:color w:val="000000"/>
        </w:rPr>
        <w:t xml:space="preserve"> </w:t>
      </w:r>
      <w:r w:rsidR="007F39FF" w:rsidRPr="00E21B47">
        <w:rPr>
          <w:rFonts w:ascii="Palatino Linotype" w:eastAsia="Times New Roman" w:hAnsi="Palatino Linotype" w:cs="Times New Roman"/>
          <w:color w:val="000000"/>
        </w:rPr>
        <w:t>applicants based on</w:t>
      </w:r>
      <w:r w:rsidR="007F4269">
        <w:rPr>
          <w:rFonts w:ascii="Palatino Linotype" w:eastAsia="Times New Roman" w:hAnsi="Palatino Linotype" w:cs="Times New Roman"/>
          <w:color w:val="000000"/>
        </w:rPr>
        <w:t xml:space="preserve"> the</w:t>
      </w:r>
      <w:r w:rsidR="007F39FF" w:rsidRPr="00E21B47">
        <w:rPr>
          <w:rFonts w:ascii="Palatino Linotype" w:eastAsia="Times New Roman" w:hAnsi="Palatino Linotype" w:cs="Times New Roman"/>
          <w:color w:val="000000"/>
        </w:rPr>
        <w:t xml:space="preserve"> employment seniority of the parent. Seniority is based on years of full-time service at Champlain College starting from the date of full-time regular employment. </w:t>
      </w:r>
    </w:p>
    <w:p w14:paraId="4924C598" w14:textId="4BB87837" w:rsidR="007F39FF" w:rsidRDefault="007F4269" w:rsidP="0019106D">
      <w:pPr>
        <w:widowControl/>
        <w:numPr>
          <w:ilvl w:val="2"/>
          <w:numId w:val="8"/>
        </w:numPr>
        <w:spacing w:before="100" w:beforeAutospacing="1" w:after="240" w:line="240" w:lineRule="auto"/>
        <w:ind w:right="60"/>
        <w:rPr>
          <w:rFonts w:ascii="Palatino Linotype" w:eastAsia="Times New Roman" w:hAnsi="Palatino Linotype" w:cs="Times New Roman"/>
          <w:color w:val="000000"/>
        </w:rPr>
      </w:pPr>
      <w:r>
        <w:rPr>
          <w:rFonts w:ascii="Palatino Linotype" w:eastAsia="Times New Roman" w:hAnsi="Palatino Linotype" w:cs="Times New Roman"/>
          <w:color w:val="000000"/>
        </w:rPr>
        <w:t>Third</w:t>
      </w:r>
      <w:r w:rsidR="009C363D">
        <w:rPr>
          <w:rFonts w:ascii="Palatino Linotype" w:eastAsia="Times New Roman" w:hAnsi="Palatino Linotype" w:cs="Times New Roman"/>
          <w:color w:val="000000"/>
        </w:rPr>
        <w:t xml:space="preserve">, </w:t>
      </w:r>
      <w:r w:rsidR="009C363D" w:rsidRPr="00E21B47">
        <w:rPr>
          <w:rFonts w:ascii="Palatino Linotype" w:eastAsia="Times New Roman" w:hAnsi="Palatino Linotype" w:cs="Times New Roman"/>
          <w:color w:val="000000"/>
        </w:rPr>
        <w:t>students</w:t>
      </w:r>
      <w:r w:rsidR="007F39FF" w:rsidRPr="00E21B47">
        <w:rPr>
          <w:rFonts w:ascii="Palatino Linotype" w:eastAsia="Times New Roman" w:hAnsi="Palatino Linotype" w:cs="Times New Roman"/>
          <w:color w:val="000000"/>
        </w:rPr>
        <w:t xml:space="preserve"> who have withdrawn from school for other than medical reasons. </w:t>
      </w:r>
    </w:p>
    <w:p w14:paraId="16A7BF87" w14:textId="74076795" w:rsidR="007F4269" w:rsidRPr="00E21B47" w:rsidRDefault="007F4269" w:rsidP="0019106D">
      <w:pPr>
        <w:widowControl/>
        <w:numPr>
          <w:ilvl w:val="2"/>
          <w:numId w:val="8"/>
        </w:numPr>
        <w:spacing w:before="100" w:beforeAutospacing="1" w:after="240" w:line="240" w:lineRule="auto"/>
        <w:ind w:right="60"/>
        <w:rPr>
          <w:rFonts w:ascii="Palatino Linotype" w:eastAsia="Times New Roman" w:hAnsi="Palatino Linotype" w:cs="Times New Roman"/>
          <w:color w:val="000000"/>
        </w:rPr>
      </w:pPr>
      <w:r>
        <w:rPr>
          <w:rFonts w:ascii="Palatino Linotype" w:eastAsia="Times New Roman" w:hAnsi="Palatino Linotype" w:cs="Times New Roman"/>
          <w:color w:val="000000"/>
        </w:rPr>
        <w:t>Fourth</w:t>
      </w:r>
      <w:r w:rsidR="009C363D">
        <w:rPr>
          <w:rFonts w:ascii="Palatino Linotype" w:eastAsia="Times New Roman" w:hAnsi="Palatino Linotype" w:cs="Times New Roman"/>
          <w:color w:val="000000"/>
        </w:rPr>
        <w:t>,</w:t>
      </w:r>
      <w:r w:rsidRPr="00E21B47">
        <w:rPr>
          <w:rFonts w:ascii="Palatino Linotype" w:eastAsia="Times New Roman" w:hAnsi="Palatino Linotype" w:cs="Times New Roman"/>
          <w:color w:val="000000"/>
        </w:rPr>
        <w:t xml:space="preserve"> students with siblings who are currently enrolled in the </w:t>
      </w:r>
      <w:r>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program or have already received a </w:t>
      </w:r>
      <w:r>
        <w:rPr>
          <w:rFonts w:ascii="Palatino Linotype" w:eastAsia="Times New Roman" w:hAnsi="Palatino Linotype" w:cs="Times New Roman"/>
          <w:color w:val="000000"/>
        </w:rPr>
        <w:t xml:space="preserve">TE </w:t>
      </w:r>
      <w:r w:rsidRPr="00E21B47">
        <w:rPr>
          <w:rFonts w:ascii="Palatino Linotype" w:eastAsia="Times New Roman" w:hAnsi="Palatino Linotype" w:cs="Times New Roman"/>
          <w:color w:val="000000"/>
        </w:rPr>
        <w:t>scholarship.</w:t>
      </w:r>
      <w:r>
        <w:rPr>
          <w:rFonts w:ascii="Palatino Linotype" w:eastAsia="Times New Roman" w:hAnsi="Palatino Linotype" w:cs="Times New Roman"/>
          <w:color w:val="000000"/>
        </w:rPr>
        <w:t xml:space="preserve">  </w:t>
      </w:r>
      <w:r w:rsidRPr="00E21B47">
        <w:rPr>
          <w:rFonts w:ascii="Palatino Linotype" w:eastAsia="Times New Roman" w:hAnsi="Palatino Linotype" w:cs="Times New Roman"/>
          <w:color w:val="000000"/>
        </w:rPr>
        <w:t xml:space="preserve">A family may have only one dependent in the </w:t>
      </w:r>
      <w:r>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program at a time</w:t>
      </w:r>
      <w:r w:rsidR="00F26756">
        <w:rPr>
          <w:rFonts w:ascii="Palatino Linotype" w:eastAsia="Times New Roman" w:hAnsi="Palatino Linotype" w:cs="Times New Roman"/>
          <w:color w:val="000000"/>
        </w:rPr>
        <w:t xml:space="preserve"> (an exception is made if there are no other applicants and there are open slots)</w:t>
      </w:r>
      <w:r w:rsidRPr="00E21B47">
        <w:rPr>
          <w:rFonts w:ascii="Palatino Linotype" w:eastAsia="Times New Roman" w:hAnsi="Palatino Linotype" w:cs="Times New Roman"/>
          <w:color w:val="000000"/>
        </w:rPr>
        <w:t xml:space="preserve">. </w:t>
      </w:r>
      <w:r>
        <w:rPr>
          <w:rFonts w:ascii="Palatino Linotype" w:eastAsia="Times New Roman" w:hAnsi="Palatino Linotype" w:cs="Times New Roman"/>
          <w:color w:val="000000"/>
        </w:rPr>
        <w:t>In the case of multiple children such as twins, the employee must choose which child to enter into the program.</w:t>
      </w:r>
    </w:p>
    <w:p w14:paraId="22BD3B47" w14:textId="224DA4E6" w:rsidR="007F39FF" w:rsidRPr="00E21B47" w:rsidRDefault="007F39FF" w:rsidP="0019106D">
      <w:pPr>
        <w:widowControl/>
        <w:numPr>
          <w:ilvl w:val="1"/>
          <w:numId w:val="8"/>
        </w:numPr>
        <w:spacing w:before="100" w:beforeAutospacing="1" w:after="240" w:line="240" w:lineRule="auto"/>
        <w:ind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Applicants who are not selected as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recipients will be placed on </w:t>
      </w:r>
      <w:r w:rsidR="002A5E85" w:rsidRPr="00E21B47">
        <w:rPr>
          <w:rFonts w:ascii="Palatino Linotype" w:eastAsia="Times New Roman" w:hAnsi="Palatino Linotype" w:cs="Times New Roman"/>
          <w:color w:val="000000"/>
        </w:rPr>
        <w:t>a list</w:t>
      </w:r>
      <w:r w:rsidRPr="00E21B47">
        <w:rPr>
          <w:rFonts w:ascii="Palatino Linotype" w:eastAsia="Times New Roman" w:hAnsi="Palatino Linotype" w:cs="Times New Roman"/>
          <w:color w:val="000000"/>
        </w:rPr>
        <w:t xml:space="preserve"> as alternates for the upcoming academic year in accordance with the </w:t>
      </w:r>
      <w:r w:rsidR="007F4269">
        <w:rPr>
          <w:rFonts w:ascii="Palatino Linotype" w:eastAsia="Times New Roman" w:hAnsi="Palatino Linotype" w:cs="Times New Roman"/>
          <w:color w:val="000000"/>
        </w:rPr>
        <w:t>order</w:t>
      </w:r>
      <w:r w:rsidRPr="00E21B47">
        <w:rPr>
          <w:rFonts w:ascii="Palatino Linotype" w:eastAsia="Times New Roman" w:hAnsi="Palatino Linotype" w:cs="Times New Roman"/>
          <w:color w:val="000000"/>
        </w:rPr>
        <w:t xml:space="preserve"> in item </w:t>
      </w:r>
      <w:r w:rsidR="007D20EC">
        <w:rPr>
          <w:rFonts w:ascii="Palatino Linotype" w:eastAsia="Times New Roman" w:hAnsi="Palatino Linotype" w:cs="Times New Roman"/>
          <w:color w:val="000000"/>
        </w:rPr>
        <w:t>a</w:t>
      </w:r>
      <w:r w:rsidR="00E02920">
        <w:rPr>
          <w:rFonts w:ascii="Palatino Linotype" w:eastAsia="Times New Roman" w:hAnsi="Palatino Linotype" w:cs="Times New Roman"/>
          <w:color w:val="000000"/>
        </w:rPr>
        <w:t>.</w:t>
      </w:r>
      <w:r w:rsidRPr="00E21B47">
        <w:rPr>
          <w:rFonts w:ascii="Palatino Linotype" w:eastAsia="Times New Roman" w:hAnsi="Palatino Linotype" w:cs="Times New Roman"/>
          <w:color w:val="000000"/>
        </w:rPr>
        <w:t xml:space="preserve"> above.</w:t>
      </w:r>
    </w:p>
    <w:p w14:paraId="5097CB37" w14:textId="27ADB4B1" w:rsidR="007F39FF" w:rsidRPr="00E21B47" w:rsidRDefault="007F39FF" w:rsidP="0019106D">
      <w:pPr>
        <w:widowControl/>
        <w:numPr>
          <w:ilvl w:val="1"/>
          <w:numId w:val="8"/>
        </w:numPr>
        <w:spacing w:before="100" w:beforeAutospacing="1" w:after="240" w:line="240" w:lineRule="auto"/>
        <w:ind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In the event that a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recipient chooses to attend a non-</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institution or otherwise forfeits the right to receive a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scholarship, alternates will be reconsidered for any available slots.</w:t>
      </w:r>
    </w:p>
    <w:p w14:paraId="6A5BCE33" w14:textId="21342879" w:rsidR="007F39FF" w:rsidRDefault="007F39FF" w:rsidP="0019106D">
      <w:pPr>
        <w:widowControl/>
        <w:numPr>
          <w:ilvl w:val="1"/>
          <w:numId w:val="8"/>
        </w:numPr>
        <w:spacing w:before="100" w:beforeAutospacing="1" w:after="240" w:line="240" w:lineRule="auto"/>
        <w:ind w:right="60"/>
        <w:rPr>
          <w:rFonts w:ascii="Palatino Linotype" w:eastAsia="Times New Roman" w:hAnsi="Palatino Linotype" w:cs="Times New Roman"/>
          <w:color w:val="000000"/>
        </w:rPr>
      </w:pPr>
      <w:r w:rsidRPr="00E21B47">
        <w:rPr>
          <w:rFonts w:ascii="Palatino Linotype" w:eastAsia="Times New Roman" w:hAnsi="Palatino Linotype" w:cs="Times New Roman"/>
          <w:color w:val="000000"/>
        </w:rPr>
        <w:t xml:space="preserve">Alternates who are not selected may reapply for a </w:t>
      </w:r>
      <w:r w:rsidR="005132FF">
        <w:rPr>
          <w:rFonts w:ascii="Palatino Linotype" w:eastAsia="Times New Roman" w:hAnsi="Palatino Linotype" w:cs="Times New Roman"/>
          <w:color w:val="000000"/>
        </w:rPr>
        <w:t>TE</w:t>
      </w:r>
      <w:r w:rsidRPr="00E21B47">
        <w:rPr>
          <w:rFonts w:ascii="Palatino Linotype" w:eastAsia="Times New Roman" w:hAnsi="Palatino Linotype" w:cs="Times New Roman"/>
          <w:color w:val="000000"/>
        </w:rPr>
        <w:t xml:space="preserve"> scholarship for the following academic year in accordance with the </w:t>
      </w:r>
      <w:r w:rsidR="007F4269">
        <w:rPr>
          <w:rFonts w:ascii="Palatino Linotype" w:eastAsia="Times New Roman" w:hAnsi="Palatino Linotype" w:cs="Times New Roman"/>
          <w:color w:val="000000"/>
        </w:rPr>
        <w:t>order</w:t>
      </w:r>
      <w:r w:rsidRPr="00E21B47">
        <w:rPr>
          <w:rFonts w:ascii="Palatino Linotype" w:eastAsia="Times New Roman" w:hAnsi="Palatino Linotype" w:cs="Times New Roman"/>
          <w:color w:val="000000"/>
        </w:rPr>
        <w:t xml:space="preserve"> described in item </w:t>
      </w:r>
      <w:r w:rsidR="007D20EC">
        <w:rPr>
          <w:rFonts w:ascii="Palatino Linotype" w:eastAsia="Times New Roman" w:hAnsi="Palatino Linotype" w:cs="Times New Roman"/>
          <w:color w:val="000000"/>
        </w:rPr>
        <w:t>a</w:t>
      </w:r>
      <w:r w:rsidR="006D726D">
        <w:rPr>
          <w:rFonts w:ascii="Palatino Linotype" w:eastAsia="Times New Roman" w:hAnsi="Palatino Linotype" w:cs="Times New Roman"/>
          <w:color w:val="000000"/>
        </w:rPr>
        <w:t>.</w:t>
      </w:r>
      <w:r w:rsidRPr="00E21B47">
        <w:rPr>
          <w:rFonts w:ascii="Palatino Linotype" w:eastAsia="Times New Roman" w:hAnsi="Palatino Linotype" w:cs="Times New Roman"/>
          <w:color w:val="000000"/>
        </w:rPr>
        <w:t xml:space="preserve"> above.</w:t>
      </w:r>
    </w:p>
    <w:p w14:paraId="69016F0A" w14:textId="770DBE9A" w:rsidR="006D726D" w:rsidRPr="00E21B47" w:rsidRDefault="006D726D" w:rsidP="006D726D">
      <w:pPr>
        <w:widowControl/>
        <w:numPr>
          <w:ilvl w:val="1"/>
          <w:numId w:val="8"/>
        </w:numPr>
        <w:spacing w:before="100" w:beforeAutospacing="1" w:after="240" w:line="240" w:lineRule="auto"/>
        <w:ind w:right="60"/>
        <w:rPr>
          <w:rFonts w:ascii="Palatino Linotype" w:eastAsia="Times New Roman" w:hAnsi="Palatino Linotype" w:cs="Times New Roman"/>
          <w:color w:val="000000"/>
        </w:rPr>
      </w:pPr>
      <w:r>
        <w:rPr>
          <w:rFonts w:ascii="Palatino Linotype" w:eastAsia="Times New Roman" w:hAnsi="Palatino Linotype" w:cs="Times New Roman"/>
          <w:color w:val="000000"/>
        </w:rPr>
        <w:t>Applicants who forfeit their TE scholarship and wish to apply another year will follow the order above as a new applicant.</w:t>
      </w:r>
    </w:p>
    <w:p w14:paraId="110977C8" w14:textId="744A9FB3" w:rsidR="00F26C1E" w:rsidRDefault="00594503" w:rsidP="0019106D">
      <w:pPr>
        <w:widowControl/>
        <w:numPr>
          <w:ilvl w:val="0"/>
          <w:numId w:val="8"/>
        </w:numPr>
        <w:spacing w:before="100" w:beforeAutospacing="1" w:after="240" w:line="240" w:lineRule="auto"/>
        <w:ind w:right="60"/>
        <w:rPr>
          <w:rFonts w:ascii="Palatino Linotype" w:eastAsia="Times New Roman" w:hAnsi="Palatino Linotype" w:cs="Times New Roman"/>
          <w:color w:val="000000"/>
        </w:rPr>
      </w:pPr>
      <w:r w:rsidRPr="00594503">
        <w:rPr>
          <w:rFonts w:ascii="Palatino Linotype" w:eastAsia="Times New Roman" w:hAnsi="Palatino Linotype" w:cs="Times New Roman"/>
          <w:color w:val="000000"/>
        </w:rPr>
        <w:lastRenderedPageBreak/>
        <w:t>Soon after November 1</w:t>
      </w:r>
      <w:r w:rsidRPr="00594503">
        <w:rPr>
          <w:rFonts w:ascii="Palatino Linotype" w:eastAsia="Times New Roman" w:hAnsi="Palatino Linotype" w:cs="Times New Roman"/>
          <w:color w:val="000000"/>
          <w:vertAlign w:val="superscript"/>
        </w:rPr>
        <w:t>st</w:t>
      </w:r>
      <w:r w:rsidRPr="00594503">
        <w:rPr>
          <w:rFonts w:ascii="Palatino Linotype" w:eastAsia="Times New Roman" w:hAnsi="Palatino Linotype" w:cs="Times New Roman"/>
          <w:color w:val="000000"/>
        </w:rPr>
        <w:t>, the TE Liaison Officer will verify the eligibility and lo</w:t>
      </w:r>
      <w:r w:rsidR="00294FB2">
        <w:rPr>
          <w:rFonts w:ascii="Palatino Linotype" w:eastAsia="Times New Roman" w:hAnsi="Palatino Linotype" w:cs="Times New Roman"/>
          <w:color w:val="000000"/>
        </w:rPr>
        <w:t>ngevity of the employee/parent o</w:t>
      </w:r>
      <w:r w:rsidRPr="00594503">
        <w:rPr>
          <w:rFonts w:ascii="Palatino Linotype" w:eastAsia="Times New Roman" w:hAnsi="Palatino Linotype" w:cs="Times New Roman"/>
          <w:color w:val="000000"/>
        </w:rPr>
        <w:t>n the TE website.  Based upon the eligibility criteria, the TE Liaison Officer will determin</w:t>
      </w:r>
      <w:r w:rsidR="00294FB2">
        <w:rPr>
          <w:rFonts w:ascii="Palatino Linotype" w:eastAsia="Times New Roman" w:hAnsi="Palatino Linotype" w:cs="Times New Roman"/>
          <w:color w:val="000000"/>
        </w:rPr>
        <w:t xml:space="preserve">e who will be certified based </w:t>
      </w:r>
      <w:r w:rsidRPr="00594503">
        <w:rPr>
          <w:rFonts w:ascii="Palatino Linotype" w:eastAsia="Times New Roman" w:hAnsi="Palatino Linotype" w:cs="Times New Roman"/>
          <w:color w:val="000000"/>
        </w:rPr>
        <w:t>on the number of exporting slots available for the year.  Only those dependents eligible will be certified, all others will be placed on an alternate list</w:t>
      </w:r>
      <w:r w:rsidR="00294FB2">
        <w:rPr>
          <w:rFonts w:ascii="Palatino Linotype" w:eastAsia="Times New Roman" w:hAnsi="Palatino Linotype" w:cs="Times New Roman"/>
          <w:color w:val="000000"/>
        </w:rPr>
        <w:t xml:space="preserve">. </w:t>
      </w:r>
      <w:r w:rsidRPr="00594503">
        <w:rPr>
          <w:rFonts w:ascii="Palatino Linotype" w:eastAsia="Times New Roman" w:hAnsi="Palatino Linotype" w:cs="Times New Roman"/>
          <w:color w:val="000000"/>
        </w:rPr>
        <w:t xml:space="preserve"> </w:t>
      </w:r>
      <w:r w:rsidR="00294FB2" w:rsidRPr="00594503">
        <w:rPr>
          <w:rFonts w:ascii="Palatino Linotype" w:eastAsia="Times New Roman" w:hAnsi="Palatino Linotype" w:cs="Times New Roman"/>
          <w:color w:val="000000"/>
        </w:rPr>
        <w:t>If</w:t>
      </w:r>
      <w:r w:rsidRPr="00594503">
        <w:rPr>
          <w:rFonts w:ascii="Palatino Linotype" w:eastAsia="Times New Roman" w:hAnsi="Palatino Linotype" w:cs="Times New Roman"/>
          <w:color w:val="000000"/>
        </w:rPr>
        <w:t xml:space="preserve"> a slot should open</w:t>
      </w:r>
      <w:r w:rsidR="00294FB2">
        <w:rPr>
          <w:rFonts w:ascii="Palatino Linotype" w:eastAsia="Times New Roman" w:hAnsi="Palatino Linotype" w:cs="Times New Roman"/>
          <w:color w:val="000000"/>
        </w:rPr>
        <w:t>,</w:t>
      </w:r>
      <w:r w:rsidRPr="00594503">
        <w:rPr>
          <w:rFonts w:ascii="Palatino Linotype" w:eastAsia="Times New Roman" w:hAnsi="Palatino Linotype" w:cs="Times New Roman"/>
          <w:color w:val="000000"/>
        </w:rPr>
        <w:t xml:space="preserve"> their application to TE will be certified.</w:t>
      </w:r>
    </w:p>
    <w:p w14:paraId="00BFD93B" w14:textId="6D7D56F9" w:rsidR="00F26C1E" w:rsidRDefault="007F39FF" w:rsidP="0019106D">
      <w:pPr>
        <w:widowControl/>
        <w:numPr>
          <w:ilvl w:val="0"/>
          <w:numId w:val="8"/>
        </w:numPr>
        <w:spacing w:before="100" w:beforeAutospacing="1" w:after="240" w:line="240" w:lineRule="auto"/>
        <w:ind w:right="60"/>
        <w:rPr>
          <w:rFonts w:ascii="Palatino Linotype" w:eastAsia="Times New Roman" w:hAnsi="Palatino Linotype" w:cs="Times New Roman"/>
          <w:color w:val="000000"/>
        </w:rPr>
      </w:pPr>
      <w:r w:rsidRPr="00F26C1E">
        <w:rPr>
          <w:rFonts w:ascii="Palatino Linotype" w:eastAsia="Times New Roman" w:hAnsi="Palatino Linotype" w:cs="Times New Roman"/>
          <w:color w:val="000000"/>
        </w:rPr>
        <w:t xml:space="preserve">Selected applicants must accept the </w:t>
      </w:r>
      <w:r w:rsidR="005132FF" w:rsidRPr="00F26C1E">
        <w:rPr>
          <w:rFonts w:ascii="Palatino Linotype" w:eastAsia="Times New Roman" w:hAnsi="Palatino Linotype" w:cs="Times New Roman"/>
          <w:color w:val="000000"/>
        </w:rPr>
        <w:t>TE</w:t>
      </w:r>
      <w:r w:rsidRPr="00F26C1E">
        <w:rPr>
          <w:rFonts w:ascii="Palatino Linotype" w:eastAsia="Times New Roman" w:hAnsi="Palatino Linotype" w:cs="Times New Roman"/>
          <w:color w:val="000000"/>
        </w:rPr>
        <w:t xml:space="preserve"> scholarship award in writing by May 1 for the upcoming academic year and notify the </w:t>
      </w:r>
      <w:r w:rsidR="005132FF" w:rsidRPr="00F26C1E">
        <w:rPr>
          <w:rFonts w:ascii="Palatino Linotype" w:eastAsia="Times New Roman" w:hAnsi="Palatino Linotype" w:cs="Times New Roman"/>
          <w:color w:val="000000"/>
        </w:rPr>
        <w:t>TE</w:t>
      </w:r>
      <w:r w:rsidRPr="00F26C1E">
        <w:rPr>
          <w:rFonts w:ascii="Palatino Linotype" w:eastAsia="Times New Roman" w:hAnsi="Palatino Linotype" w:cs="Times New Roman"/>
          <w:color w:val="000000"/>
        </w:rPr>
        <w:t xml:space="preserve"> Liaison Officer of the decision to enroll in a </w:t>
      </w:r>
      <w:r w:rsidR="005132FF" w:rsidRPr="00F26C1E">
        <w:rPr>
          <w:rFonts w:ascii="Palatino Linotype" w:eastAsia="Times New Roman" w:hAnsi="Palatino Linotype" w:cs="Times New Roman"/>
          <w:color w:val="000000"/>
        </w:rPr>
        <w:t>TE</w:t>
      </w:r>
      <w:r w:rsidRPr="00F26C1E">
        <w:rPr>
          <w:rFonts w:ascii="Palatino Linotype" w:eastAsia="Times New Roman" w:hAnsi="Palatino Linotype" w:cs="Times New Roman"/>
          <w:color w:val="000000"/>
        </w:rPr>
        <w:t xml:space="preserve"> member institution. Applicants who do not meet this requirement will forfeit their awards to alternates on the waiting list.</w:t>
      </w:r>
    </w:p>
    <w:p w14:paraId="42DF2CC0" w14:textId="7C7E8285" w:rsidR="00F26C1E" w:rsidRDefault="007F39FF" w:rsidP="0019106D">
      <w:pPr>
        <w:widowControl/>
        <w:numPr>
          <w:ilvl w:val="0"/>
          <w:numId w:val="8"/>
        </w:numPr>
        <w:spacing w:before="100" w:beforeAutospacing="1" w:after="240" w:line="240" w:lineRule="auto"/>
        <w:ind w:right="60"/>
        <w:rPr>
          <w:rFonts w:ascii="Palatino Linotype" w:eastAsia="Times New Roman" w:hAnsi="Palatino Linotype" w:cs="Times New Roman"/>
          <w:color w:val="000000"/>
        </w:rPr>
      </w:pPr>
      <w:r w:rsidRPr="00F26C1E">
        <w:rPr>
          <w:rFonts w:ascii="Palatino Linotype" w:eastAsia="Times New Roman" w:hAnsi="Palatino Linotype" w:cs="Times New Roman"/>
          <w:color w:val="000000"/>
        </w:rPr>
        <w:t xml:space="preserve">Students will ordinarily be able to remain in the program for four years, but continued participation depends upon yearly certification of eligibility, the student's adequate academic standing at the host institution, and Champlain College's ability to attract sufficient "imports" to offset or balance its "exports." Accordingly, renewal forms must be completed and processed no later than </w:t>
      </w:r>
      <w:r w:rsidR="00FA43DC" w:rsidRPr="00F26C1E">
        <w:rPr>
          <w:rFonts w:ascii="Palatino Linotype" w:eastAsia="Times New Roman" w:hAnsi="Palatino Linotype" w:cs="Times New Roman"/>
          <w:color w:val="000000"/>
        </w:rPr>
        <w:t xml:space="preserve">April </w:t>
      </w:r>
      <w:r w:rsidRPr="00F26C1E">
        <w:rPr>
          <w:rFonts w:ascii="Palatino Linotype" w:eastAsia="Times New Roman" w:hAnsi="Palatino Linotype" w:cs="Times New Roman"/>
          <w:color w:val="000000"/>
        </w:rPr>
        <w:t>1 for the academic year beginning in September.</w:t>
      </w:r>
    </w:p>
    <w:p w14:paraId="61BC6EC8" w14:textId="1CDE25A5" w:rsidR="007F39FF" w:rsidRPr="00F26C1E" w:rsidRDefault="007F39FF" w:rsidP="0019106D">
      <w:pPr>
        <w:widowControl/>
        <w:numPr>
          <w:ilvl w:val="0"/>
          <w:numId w:val="8"/>
        </w:numPr>
        <w:spacing w:before="100" w:beforeAutospacing="1" w:after="240" w:line="240" w:lineRule="auto"/>
        <w:ind w:right="60"/>
        <w:rPr>
          <w:rFonts w:ascii="Palatino Linotype" w:eastAsia="Times New Roman" w:hAnsi="Palatino Linotype" w:cs="Times New Roman"/>
          <w:color w:val="000000"/>
        </w:rPr>
      </w:pPr>
      <w:r w:rsidRPr="00F26C1E">
        <w:rPr>
          <w:rFonts w:ascii="Palatino Linotype" w:eastAsia="Times New Roman" w:hAnsi="Palatino Linotype" w:cs="Times New Roman"/>
          <w:color w:val="000000"/>
        </w:rPr>
        <w:t xml:space="preserve">Eligibility to apply for a </w:t>
      </w:r>
      <w:r w:rsidR="005132FF" w:rsidRPr="00F26C1E">
        <w:rPr>
          <w:rFonts w:ascii="Palatino Linotype" w:eastAsia="Times New Roman" w:hAnsi="Palatino Linotype" w:cs="Times New Roman"/>
          <w:color w:val="000000"/>
        </w:rPr>
        <w:t>TE</w:t>
      </w:r>
      <w:r w:rsidRPr="00F26C1E">
        <w:rPr>
          <w:rFonts w:ascii="Palatino Linotype" w:eastAsia="Times New Roman" w:hAnsi="Palatino Linotype" w:cs="Times New Roman"/>
          <w:color w:val="000000"/>
        </w:rPr>
        <w:t xml:space="preserve"> scholarship is determined by Champlain College</w:t>
      </w:r>
      <w:r w:rsidRPr="006D726D">
        <w:rPr>
          <w:rFonts w:ascii="Palatino Linotype" w:eastAsia="Times New Roman" w:hAnsi="Palatino Linotype" w:cs="Times New Roman"/>
          <w:b/>
          <w:color w:val="000000"/>
        </w:rPr>
        <w:t xml:space="preserve">. </w:t>
      </w:r>
      <w:r w:rsidRPr="008D5259">
        <w:rPr>
          <w:rFonts w:ascii="Palatino Linotype" w:eastAsia="Times New Roman" w:hAnsi="Palatino Linotype" w:cs="Times New Roman"/>
          <w:b/>
          <w:color w:val="C00000"/>
        </w:rPr>
        <w:t xml:space="preserve">However, </w:t>
      </w:r>
      <w:r w:rsidR="005132FF" w:rsidRPr="008D5259">
        <w:rPr>
          <w:rFonts w:ascii="Palatino Linotype" w:eastAsia="Times New Roman" w:hAnsi="Palatino Linotype" w:cs="Times New Roman"/>
          <w:b/>
          <w:color w:val="C00000"/>
        </w:rPr>
        <w:t>TE</w:t>
      </w:r>
      <w:r w:rsidRPr="008D5259">
        <w:rPr>
          <w:rFonts w:ascii="Palatino Linotype" w:eastAsia="Times New Roman" w:hAnsi="Palatino Linotype" w:cs="Times New Roman"/>
          <w:b/>
          <w:color w:val="C00000"/>
        </w:rPr>
        <w:t xml:space="preserve"> scholarships are granted by the host institution.</w:t>
      </w:r>
      <w:r w:rsidRPr="008D5259">
        <w:rPr>
          <w:rFonts w:ascii="Palatino Linotype" w:eastAsia="Times New Roman" w:hAnsi="Palatino Linotype" w:cs="Times New Roman"/>
          <w:color w:val="C00000"/>
        </w:rPr>
        <w:t xml:space="preserve"> </w:t>
      </w:r>
      <w:r w:rsidRPr="00F26C1E">
        <w:rPr>
          <w:rFonts w:ascii="Palatino Linotype" w:eastAsia="Times New Roman" w:hAnsi="Palatino Linotype" w:cs="Times New Roman"/>
          <w:color w:val="000000"/>
        </w:rPr>
        <w:t xml:space="preserve">Champlain College cannot guarantee that any applicant, no matter how well qualified, will receive a </w:t>
      </w:r>
      <w:r w:rsidR="005132FF" w:rsidRPr="00F26C1E">
        <w:rPr>
          <w:rFonts w:ascii="Palatino Linotype" w:eastAsia="Times New Roman" w:hAnsi="Palatino Linotype" w:cs="Times New Roman"/>
          <w:color w:val="000000"/>
        </w:rPr>
        <w:t>TE</w:t>
      </w:r>
      <w:r w:rsidRPr="00F26C1E">
        <w:rPr>
          <w:rFonts w:ascii="Palatino Linotype" w:eastAsia="Times New Roman" w:hAnsi="Palatino Linotype" w:cs="Times New Roman"/>
          <w:color w:val="000000"/>
        </w:rPr>
        <w:t xml:space="preserve"> scholarship from the host institution which may choose to restrict its imports if their number exceeds exports.</w:t>
      </w:r>
    </w:p>
    <w:p w14:paraId="2A9C354E" w14:textId="72152B27" w:rsidR="007D20EC" w:rsidRPr="007D20EC" w:rsidRDefault="007D20EC" w:rsidP="0019106D">
      <w:pPr>
        <w:pStyle w:val="ListParagraph"/>
        <w:numPr>
          <w:ilvl w:val="0"/>
          <w:numId w:val="8"/>
        </w:numPr>
        <w:spacing w:after="0" w:line="240" w:lineRule="auto"/>
        <w:rPr>
          <w:rFonts w:ascii="Palatino Linotype" w:hAnsi="Palatino Linotype"/>
        </w:rPr>
      </w:pPr>
      <w:r w:rsidRPr="007D20EC">
        <w:rPr>
          <w:rFonts w:ascii="Palatino Linotype" w:eastAsia="Times New Roman" w:hAnsi="Palatino Linotype" w:cs="Times New Roman"/>
          <w:color w:val="000000"/>
        </w:rPr>
        <w:t xml:space="preserve">If a </w:t>
      </w:r>
      <w:r w:rsidR="005132FF">
        <w:rPr>
          <w:rFonts w:ascii="Palatino Linotype" w:eastAsia="Times New Roman" w:hAnsi="Palatino Linotype" w:cs="Times New Roman"/>
          <w:color w:val="000000"/>
        </w:rPr>
        <w:t>TE</w:t>
      </w:r>
      <w:r w:rsidRPr="007D20EC">
        <w:rPr>
          <w:rFonts w:ascii="Palatino Linotype" w:eastAsia="Times New Roman" w:hAnsi="Palatino Linotype" w:cs="Times New Roman"/>
          <w:color w:val="000000"/>
        </w:rPr>
        <w:t xml:space="preserve"> recipient takes a leave of absence or withdraws from school, the student must notify the </w:t>
      </w:r>
      <w:r w:rsidR="005132FF">
        <w:rPr>
          <w:rFonts w:ascii="Palatino Linotype" w:eastAsia="Times New Roman" w:hAnsi="Palatino Linotype" w:cs="Times New Roman"/>
          <w:color w:val="000000"/>
        </w:rPr>
        <w:t>TE</w:t>
      </w:r>
      <w:r w:rsidRPr="007D20EC">
        <w:rPr>
          <w:rFonts w:ascii="Palatino Linotype" w:eastAsia="Times New Roman" w:hAnsi="Palatino Linotype" w:cs="Times New Roman"/>
          <w:color w:val="000000"/>
        </w:rPr>
        <w:t xml:space="preserve"> Liaison Officer at both Champlain College and the host institution </w:t>
      </w:r>
      <w:r w:rsidRPr="00F26756">
        <w:rPr>
          <w:rFonts w:ascii="Palatino Linotype" w:eastAsia="Times New Roman" w:hAnsi="Palatino Linotype" w:cs="Times New Roman"/>
          <w:b/>
          <w:color w:val="000000"/>
        </w:rPr>
        <w:t>immediately</w:t>
      </w:r>
      <w:r w:rsidRPr="007D20EC">
        <w:rPr>
          <w:rFonts w:ascii="Palatino Linotype" w:eastAsia="Times New Roman" w:hAnsi="Palatino Linotype" w:cs="Times New Roman"/>
          <w:color w:val="000000"/>
        </w:rPr>
        <w:t>.</w:t>
      </w:r>
    </w:p>
    <w:p w14:paraId="0762FDA7" w14:textId="0CF2107E" w:rsidR="00E02920" w:rsidRDefault="00E02920" w:rsidP="00E02920">
      <w:pPr>
        <w:widowControl/>
        <w:spacing w:before="100" w:beforeAutospacing="1" w:after="0" w:line="240" w:lineRule="auto"/>
        <w:ind w:left="180"/>
        <w:rPr>
          <w:rFonts w:ascii="Palatino Linotype" w:eastAsia="Palatino Linotype" w:hAnsi="Palatino Linotype" w:cs="Palatino Linotype"/>
        </w:rPr>
      </w:pPr>
      <w:r w:rsidRPr="00C95483">
        <w:rPr>
          <w:rFonts w:ascii="Palatino Linotype" w:eastAsia="Palatino Linotype" w:hAnsi="Palatino Linotype" w:cs="Palatino Linotype"/>
          <w:bCs/>
          <w:spacing w:val="-1"/>
          <w:position w:val="1"/>
        </w:rPr>
        <w:t>The</w:t>
      </w:r>
      <w:r w:rsidR="008D5259">
        <w:rPr>
          <w:rFonts w:ascii="Palatino Linotype" w:eastAsia="Palatino Linotype" w:hAnsi="Palatino Linotype" w:cs="Palatino Linotype"/>
          <w:bCs/>
          <w:spacing w:val="-1"/>
          <w:position w:val="1"/>
        </w:rPr>
        <w:t xml:space="preserve"> Associate </w:t>
      </w:r>
      <w:r w:rsidR="008D5259" w:rsidRPr="00C95483">
        <w:rPr>
          <w:rFonts w:ascii="Palatino Linotype" w:eastAsia="Palatino Linotype" w:hAnsi="Palatino Linotype" w:cs="Palatino Linotype"/>
          <w:bCs/>
          <w:spacing w:val="-1"/>
          <w:position w:val="1"/>
        </w:rPr>
        <w:t>Vice</w:t>
      </w:r>
      <w:r>
        <w:rPr>
          <w:rFonts w:ascii="Palatino Linotype" w:eastAsia="Palatino Linotype" w:hAnsi="Palatino Linotype" w:cs="Palatino Linotype"/>
          <w:bCs/>
          <w:spacing w:val="-1"/>
          <w:position w:val="1"/>
        </w:rPr>
        <w:t xml:space="preserve"> President </w:t>
      </w:r>
      <w:r w:rsidR="008D5259">
        <w:rPr>
          <w:rFonts w:ascii="Palatino Linotype" w:eastAsia="Palatino Linotype" w:hAnsi="Palatino Linotype" w:cs="Palatino Linotype"/>
          <w:bCs/>
          <w:spacing w:val="-1"/>
          <w:position w:val="1"/>
        </w:rPr>
        <w:t>for Human Capital</w:t>
      </w:r>
      <w:r>
        <w:rPr>
          <w:rFonts w:ascii="Palatino Linotype" w:eastAsia="Palatino Linotype" w:hAnsi="Palatino Linotype" w:cs="Palatino Linotype"/>
          <w:bCs/>
          <w:spacing w:val="-1"/>
          <w:position w:val="1"/>
        </w:rPr>
        <w:t xml:space="preserve"> is</w:t>
      </w:r>
      <w:r w:rsidRPr="00C95483">
        <w:rPr>
          <w:rFonts w:ascii="Palatino Linotype" w:eastAsia="Palatino Linotype" w:hAnsi="Palatino Linotype" w:cs="Palatino Linotype"/>
          <w:bCs/>
          <w:spacing w:val="-1"/>
          <w:position w:val="1"/>
        </w:rPr>
        <w:t xml:space="preserve"> </w:t>
      </w:r>
      <w:r w:rsidR="006D726D">
        <w:rPr>
          <w:rFonts w:ascii="Palatino Linotype" w:eastAsia="Palatino Linotype" w:hAnsi="Palatino Linotype" w:cs="Palatino Linotype"/>
          <w:bCs/>
          <w:spacing w:val="-1"/>
          <w:position w:val="1"/>
        </w:rPr>
        <w:t xml:space="preserve">the </w:t>
      </w:r>
      <w:r w:rsidRPr="00C95483">
        <w:rPr>
          <w:rFonts w:ascii="Palatino Linotype" w:eastAsia="Palatino Linotype" w:hAnsi="Palatino Linotype" w:cs="Palatino Linotype"/>
          <w:bCs/>
          <w:spacing w:val="-1"/>
          <w:position w:val="1"/>
        </w:rPr>
        <w:t>resp</w:t>
      </w:r>
      <w:r>
        <w:rPr>
          <w:rFonts w:ascii="Palatino Linotype" w:eastAsia="Palatino Linotype" w:hAnsi="Palatino Linotype" w:cs="Palatino Linotype"/>
          <w:bCs/>
          <w:spacing w:val="-1"/>
          <w:position w:val="1"/>
        </w:rPr>
        <w:t>onsible official for this program,</w:t>
      </w:r>
      <w:r w:rsidRPr="00C95483">
        <w:rPr>
          <w:rFonts w:ascii="Palatino Linotype" w:eastAsia="Palatino Linotype" w:hAnsi="Palatino Linotype" w:cs="Palatino Linotype"/>
          <w:bCs/>
          <w:spacing w:val="-1"/>
          <w:position w:val="1"/>
        </w:rPr>
        <w:t xml:space="preserve"> any exceptions to this p</w:t>
      </w:r>
      <w:r w:rsidR="00F26756">
        <w:rPr>
          <w:rFonts w:ascii="Palatino Linotype" w:eastAsia="Palatino Linotype" w:hAnsi="Palatino Linotype" w:cs="Palatino Linotype"/>
          <w:bCs/>
          <w:spacing w:val="-1"/>
          <w:position w:val="1"/>
        </w:rPr>
        <w:t>rogram</w:t>
      </w:r>
      <w:r w:rsidRPr="00C95483">
        <w:rPr>
          <w:rFonts w:ascii="Palatino Linotype" w:eastAsia="Palatino Linotype" w:hAnsi="Palatino Linotype" w:cs="Palatino Linotype"/>
          <w:bCs/>
          <w:spacing w:val="-1"/>
          <w:position w:val="1"/>
        </w:rPr>
        <w:t xml:space="preserve"> must be approved by the</w:t>
      </w:r>
      <w:r>
        <w:rPr>
          <w:rFonts w:ascii="Palatino Linotype" w:eastAsia="Palatino Linotype" w:hAnsi="Palatino Linotype" w:cs="Palatino Linotype"/>
          <w:bCs/>
          <w:spacing w:val="-1"/>
          <w:position w:val="1"/>
        </w:rPr>
        <w:t xml:space="preserve"> </w:t>
      </w:r>
      <w:r w:rsidR="008D5259">
        <w:rPr>
          <w:rFonts w:ascii="Palatino Linotype" w:eastAsia="Palatino Linotype" w:hAnsi="Palatino Linotype" w:cs="Palatino Linotype"/>
          <w:bCs/>
          <w:spacing w:val="-1"/>
          <w:position w:val="1"/>
        </w:rPr>
        <w:t xml:space="preserve">Associate </w:t>
      </w:r>
      <w:r w:rsidR="008D5259" w:rsidRPr="00C95483">
        <w:rPr>
          <w:rFonts w:ascii="Palatino Linotype" w:eastAsia="Palatino Linotype" w:hAnsi="Palatino Linotype" w:cs="Palatino Linotype"/>
          <w:bCs/>
          <w:spacing w:val="-1"/>
          <w:position w:val="1"/>
        </w:rPr>
        <w:t>Vice</w:t>
      </w:r>
      <w:r w:rsidR="008D5259">
        <w:rPr>
          <w:rFonts w:ascii="Palatino Linotype" w:eastAsia="Palatino Linotype" w:hAnsi="Palatino Linotype" w:cs="Palatino Linotype"/>
          <w:bCs/>
          <w:spacing w:val="-1"/>
          <w:position w:val="1"/>
        </w:rPr>
        <w:t xml:space="preserve"> President for Human Capital</w:t>
      </w:r>
      <w:r>
        <w:rPr>
          <w:rFonts w:ascii="Palatino Linotype" w:eastAsia="Palatino Linotype" w:hAnsi="Palatino Linotype" w:cs="Palatino Linotype"/>
          <w:bCs/>
          <w:spacing w:val="-1"/>
          <w:position w:val="1"/>
        </w:rPr>
        <w:t xml:space="preserve">.  </w:t>
      </w:r>
      <w:r w:rsidRPr="00C95483">
        <w:rPr>
          <w:rFonts w:ascii="Palatino Linotype" w:eastAsia="Palatino Linotype" w:hAnsi="Palatino Linotype" w:cs="Palatino Linotype"/>
        </w:rPr>
        <w:t xml:space="preserve">Questions related to the interpretation of this </w:t>
      </w:r>
      <w:r w:rsidR="00F26756">
        <w:rPr>
          <w:rFonts w:ascii="Palatino Linotype" w:eastAsia="Palatino Linotype" w:hAnsi="Palatino Linotype" w:cs="Palatino Linotype"/>
        </w:rPr>
        <w:t>program</w:t>
      </w:r>
      <w:r w:rsidRPr="00C95483">
        <w:rPr>
          <w:rFonts w:ascii="Palatino Linotype" w:eastAsia="Palatino Linotype" w:hAnsi="Palatino Linotype" w:cs="Palatino Linotype"/>
        </w:rPr>
        <w:t xml:space="preserve"> should be directed to the </w:t>
      </w:r>
      <w:r>
        <w:rPr>
          <w:rFonts w:ascii="Palatino Linotype" w:eastAsia="Palatino Linotype" w:hAnsi="Palatino Linotype" w:cs="Palatino Linotype"/>
        </w:rPr>
        <w:t>Benefits Director/Tuition Exchange Liaison</w:t>
      </w:r>
      <w:r w:rsidR="003B151A">
        <w:rPr>
          <w:rFonts w:ascii="Palatino Linotype" w:eastAsia="Palatino Linotype" w:hAnsi="Palatino Linotype" w:cs="Palatino Linotype"/>
        </w:rPr>
        <w:t>.</w:t>
      </w:r>
    </w:p>
    <w:p w14:paraId="29BC2E6D" w14:textId="77777777" w:rsidR="003B151A" w:rsidRDefault="003B151A" w:rsidP="00E02920">
      <w:pPr>
        <w:widowControl/>
        <w:spacing w:before="100" w:beforeAutospacing="1" w:after="0" w:line="240" w:lineRule="auto"/>
        <w:ind w:left="180"/>
        <w:rPr>
          <w:rFonts w:ascii="Palatino Linotype" w:eastAsia="Palatino Linotype" w:hAnsi="Palatino Linotype" w:cs="Palatino Linotype"/>
          <w:bCs/>
          <w:spacing w:val="-1"/>
          <w:position w:val="1"/>
        </w:rPr>
      </w:pPr>
    </w:p>
    <w:p w14:paraId="3DC81A90" w14:textId="77777777" w:rsidR="004A0EFC" w:rsidRDefault="004A0EFC" w:rsidP="00E02920">
      <w:pPr>
        <w:widowControl/>
        <w:spacing w:before="100" w:beforeAutospacing="1" w:after="0" w:line="240" w:lineRule="auto"/>
        <w:ind w:left="180"/>
        <w:rPr>
          <w:rFonts w:ascii="Palatino Linotype" w:eastAsia="Palatino Linotype" w:hAnsi="Palatino Linotype" w:cs="Palatino Linotype"/>
          <w:bCs/>
          <w:spacing w:val="-1"/>
          <w:position w:val="1"/>
        </w:rPr>
      </w:pPr>
    </w:p>
    <w:p w14:paraId="40AFD37D" w14:textId="77777777" w:rsidR="004A0EFC" w:rsidRDefault="004A0EFC" w:rsidP="00E02920">
      <w:pPr>
        <w:widowControl/>
        <w:spacing w:before="100" w:beforeAutospacing="1" w:after="0" w:line="240" w:lineRule="auto"/>
        <w:ind w:left="180"/>
        <w:rPr>
          <w:rFonts w:ascii="Palatino Linotype" w:eastAsia="Palatino Linotype" w:hAnsi="Palatino Linotype" w:cs="Palatino Linotype"/>
          <w:bCs/>
          <w:spacing w:val="-1"/>
          <w:position w:val="1"/>
        </w:rPr>
      </w:pPr>
    </w:p>
    <w:p w14:paraId="34513FB2" w14:textId="77777777" w:rsidR="004A0EFC" w:rsidRPr="00C95483" w:rsidRDefault="004A0EFC" w:rsidP="00E02920">
      <w:pPr>
        <w:widowControl/>
        <w:spacing w:before="100" w:beforeAutospacing="1" w:after="0" w:line="240" w:lineRule="auto"/>
        <w:ind w:left="180"/>
        <w:rPr>
          <w:rFonts w:ascii="Palatino Linotype" w:eastAsia="Palatino Linotype" w:hAnsi="Palatino Linotype" w:cs="Palatino Linotype"/>
          <w:bCs/>
          <w:spacing w:val="-1"/>
          <w:position w:val="1"/>
        </w:rPr>
      </w:pPr>
    </w:p>
    <w:p w14:paraId="7BA9B57F" w14:textId="0714AB33" w:rsidR="00E02920" w:rsidRDefault="00E02920" w:rsidP="00E02920">
      <w:pPr>
        <w:tabs>
          <w:tab w:val="left" w:pos="2250"/>
        </w:tabs>
        <w:spacing w:after="0" w:line="305" w:lineRule="exact"/>
        <w:ind w:right="-20"/>
        <w:rPr>
          <w:rFonts w:ascii="Verdana" w:eastAsia="Times New Roman" w:hAnsi="Verdana" w:cs="Times New Roman"/>
          <w:color w:val="000000"/>
          <w:sz w:val="20"/>
          <w:szCs w:val="20"/>
        </w:rPr>
      </w:pPr>
    </w:p>
    <w:p w14:paraId="12BE4BB1" w14:textId="77B6E0F5" w:rsidR="00E02920" w:rsidRPr="00F26756" w:rsidRDefault="00E02920" w:rsidP="00E02920">
      <w:pPr>
        <w:tabs>
          <w:tab w:val="left" w:pos="2250"/>
        </w:tabs>
        <w:spacing w:after="0" w:line="305" w:lineRule="exact"/>
        <w:ind w:left="180" w:right="-20"/>
        <w:rPr>
          <w:rFonts w:ascii="Palatino Linotype" w:eastAsia="Palatino Linotype" w:hAnsi="Palatino Linotype" w:cs="Palatino Linotype"/>
          <w:i/>
          <w:color w:val="FF0000"/>
          <w:sz w:val="24"/>
          <w:szCs w:val="24"/>
        </w:rPr>
      </w:pPr>
      <w:r w:rsidRPr="00F26756">
        <w:rPr>
          <w:rFonts w:ascii="Palatino Linotype" w:eastAsia="Palatino Linotype" w:hAnsi="Palatino Linotype" w:cs="Palatino Linotype"/>
          <w:i/>
          <w:color w:val="FF0000"/>
          <w:sz w:val="24"/>
          <w:szCs w:val="24"/>
        </w:rPr>
        <w:t xml:space="preserve">Updated </w:t>
      </w:r>
      <w:r w:rsidR="006D726D" w:rsidRPr="00F26756">
        <w:rPr>
          <w:rFonts w:ascii="Palatino Linotype" w:eastAsia="Palatino Linotype" w:hAnsi="Palatino Linotype" w:cs="Palatino Linotype"/>
          <w:i/>
          <w:color w:val="FF0000"/>
          <w:sz w:val="24"/>
          <w:szCs w:val="24"/>
        </w:rPr>
        <w:t>September</w:t>
      </w:r>
      <w:r w:rsidRPr="00F26756">
        <w:rPr>
          <w:rFonts w:ascii="Palatino Linotype" w:eastAsia="Palatino Linotype" w:hAnsi="Palatino Linotype" w:cs="Palatino Linotype"/>
          <w:i/>
          <w:color w:val="FF0000"/>
          <w:sz w:val="24"/>
          <w:szCs w:val="24"/>
        </w:rPr>
        <w:t xml:space="preserve"> 201</w:t>
      </w:r>
      <w:r w:rsidR="008D5259">
        <w:rPr>
          <w:rFonts w:ascii="Palatino Linotype" w:eastAsia="Palatino Linotype" w:hAnsi="Palatino Linotype" w:cs="Palatino Linotype"/>
          <w:i/>
          <w:color w:val="FF0000"/>
          <w:sz w:val="24"/>
          <w:szCs w:val="24"/>
        </w:rPr>
        <w:t>8</w:t>
      </w:r>
    </w:p>
    <w:p w14:paraId="0287828B" w14:textId="77777777" w:rsidR="00E02920" w:rsidRPr="00DB4C77" w:rsidRDefault="00E02920" w:rsidP="00E02920">
      <w:pPr>
        <w:tabs>
          <w:tab w:val="left" w:pos="2250"/>
        </w:tabs>
        <w:spacing w:after="0" w:line="305" w:lineRule="exact"/>
        <w:ind w:left="180" w:right="-20"/>
        <w:rPr>
          <w:rFonts w:ascii="Palatino Linotype" w:eastAsia="Palatino Linotype" w:hAnsi="Palatino Linotype" w:cs="Palatino Linotype"/>
          <w:b/>
          <w:sz w:val="24"/>
          <w:szCs w:val="24"/>
        </w:rPr>
      </w:pPr>
      <w:r>
        <w:rPr>
          <w:noProof/>
        </w:rPr>
        <mc:AlternateContent>
          <mc:Choice Requires="wpg">
            <w:drawing>
              <wp:anchor distT="0" distB="0" distL="114300" distR="114300" simplePos="0" relativeHeight="251664384" behindDoc="1" locked="0" layoutInCell="1" allowOverlap="1" wp14:anchorId="1053942C" wp14:editId="716813F5">
                <wp:simplePos x="0" y="0"/>
                <wp:positionH relativeFrom="page">
                  <wp:posOffset>896620</wp:posOffset>
                </wp:positionH>
                <wp:positionV relativeFrom="paragraph">
                  <wp:posOffset>149860</wp:posOffset>
                </wp:positionV>
                <wp:extent cx="6019800" cy="57785"/>
                <wp:effectExtent l="0" t="0" r="0" b="18415"/>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7785"/>
                          <a:chOff x="1380" y="-471"/>
                          <a:chExt cx="9480" cy="91"/>
                        </a:xfrm>
                      </wpg:grpSpPr>
                      <wpg:grpSp>
                        <wpg:cNvPr id="19" name="Group 5"/>
                        <wpg:cNvGrpSpPr>
                          <a:grpSpLocks/>
                        </wpg:cNvGrpSpPr>
                        <wpg:grpSpPr bwMode="auto">
                          <a:xfrm>
                            <a:off x="1411" y="-440"/>
                            <a:ext cx="9418" cy="2"/>
                            <a:chOff x="1411" y="-440"/>
                            <a:chExt cx="9418" cy="2"/>
                          </a:xfrm>
                        </wpg:grpSpPr>
                        <wps:wsp>
                          <wps:cNvPr id="20" name="Freeform 6"/>
                          <wps:cNvSpPr>
                            <a:spLocks/>
                          </wps:cNvSpPr>
                          <wps:spPr bwMode="auto">
                            <a:xfrm>
                              <a:off x="1411" y="-44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1411" y="-389"/>
                            <a:ext cx="9418" cy="2"/>
                            <a:chOff x="1411" y="-389"/>
                            <a:chExt cx="9418" cy="2"/>
                          </a:xfrm>
                        </wpg:grpSpPr>
                        <wps:wsp>
                          <wps:cNvPr id="22" name="Freeform 4"/>
                          <wps:cNvSpPr>
                            <a:spLocks/>
                          </wps:cNvSpPr>
                          <wps:spPr bwMode="auto">
                            <a:xfrm>
                              <a:off x="1411" y="-38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5F7C15" id="Group 2" o:spid="_x0000_s1026" style="position:absolute;margin-left:70.6pt;margin-top:11.8pt;width:474pt;height:4.55pt;z-index:-251652096;mso-position-horizontal-relative:page" coordorigin="1380,-471" coordsize="94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">
                <v:group id="Group 5" o:spid="_x0000_s1027" style="position:absolute;left:1411;top:-440;width:9418;height:2" coordorigin="1411,-440"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 o:spid="_x0000_s1028" style="position:absolute;left:1411;top:-44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CbcIA&#10;AADbAAAADwAAAGRycy9kb3ducmV2LnhtbERPTWvCQBC9F/wPyxS8NZsEKyV1lSooxYuoLSW3ITsm&#10;abOzIbsm8d+7B6HHx/terEbTiJ46V1tWkEQxCOLC6ppLBV/n7csbCOeRNTaWScGNHKyWk6cFZtoO&#10;fKT+5EsRQthlqKDyvs2kdEVFBl1kW+LAXWxn0AfYlVJ3OIRw08g0jufSYM2hocKWNhUVf6erUXCY&#10;5T/p9+3yu8vnr56KZL8+93ulps/jxzsIT6P/Fz/cn1pBGtaH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4JtwgAAANsAAAAPAAAAAAAAAAAAAAAAAJgCAABkcnMvZG93&#10;bnJldi54bWxQSwUGAAAAAAQABAD1AAAAhwMAAAAA&#10;" path="m,l9418,e" filled="f" strokeweight="3.1pt">
                    <v:path arrowok="t" o:connecttype="custom" o:connectlocs="0,0;9418,0" o:connectangles="0,0"/>
                  </v:shape>
                </v:group>
                <v:group id="Group 3" o:spid="_x0000_s1029" style="position:absolute;left:1411;top:-389;width:9418;height:2" coordorigin="1411,-389"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 o:spid="_x0000_s1030" style="position:absolute;left:1411;top:-38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V2MMA&#10;AADbAAAADwAAAGRycy9kb3ducmV2LnhtbESPQWvCQBSE7wX/w/IEb3VjELGpq4iiSA9Co4ccH9nX&#10;JDX7NuyuGv99VxB6HGbmG2ax6k0rbuR8Y1nBZJyAIC6tbrhScD7t3ucgfEDW2FomBQ/ysFoO3haY&#10;aXvnb7rloRIRwj5DBXUIXSalL2sy6Me2I47ej3UGQ5SuktrhPcJNK9MkmUmDDceFGjva1FRe8qtR&#10;sP/49QW7+XSfb5OvtDCb87FolBoN+/UniEB9+A+/2getIE3h+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V2MMAAADbAAAADwAAAAAAAAAAAAAAAACYAgAAZHJzL2Rv&#10;d25yZXYueG1sUEsFBgAAAAAEAAQA9QAAAIgDAAAAAA==&#10;" path="m,l9418,e" filled="f" strokeweight=".82pt">
                    <v:path arrowok="t" o:connecttype="custom" o:connectlocs="0,0;9418,0" o:connectangles="0,0"/>
                  </v:shape>
                </v:group>
                <w10:wrap anchorx="page"/>
              </v:group>
            </w:pict>
          </mc:Fallback>
        </mc:AlternateContent>
      </w:r>
    </w:p>
    <w:p w14:paraId="23A7C412" w14:textId="77777777" w:rsidR="00E02920" w:rsidRDefault="00E02920" w:rsidP="00E02920">
      <w:pPr>
        <w:spacing w:before="1" w:after="0" w:line="190" w:lineRule="exact"/>
        <w:ind w:left="180"/>
        <w:rPr>
          <w:sz w:val="19"/>
          <w:szCs w:val="19"/>
        </w:rPr>
      </w:pPr>
    </w:p>
    <w:p w14:paraId="41053CAE" w14:textId="5A1414AF" w:rsidR="00A220B8" w:rsidRDefault="00E02920" w:rsidP="0019106D">
      <w:pPr>
        <w:spacing w:after="0" w:line="200" w:lineRule="exact"/>
        <w:ind w:left="180"/>
      </w:pPr>
      <w:r w:rsidRPr="00DB4C77">
        <w:rPr>
          <w:i/>
          <w:iCs/>
          <w:sz w:val="20"/>
          <w:szCs w:val="20"/>
        </w:rPr>
        <w:t xml:space="preserve">The above is a summary only. Always refer to the applicable plan documents, policies or guides before making final </w:t>
      </w:r>
      <w:r w:rsidR="006D726D" w:rsidRPr="00DB4C77">
        <w:rPr>
          <w:i/>
          <w:iCs/>
          <w:sz w:val="20"/>
          <w:szCs w:val="20"/>
        </w:rPr>
        <w:t>decisions</w:t>
      </w:r>
      <w:r w:rsidR="006D726D">
        <w:rPr>
          <w:i/>
          <w:iCs/>
          <w:sz w:val="20"/>
          <w:szCs w:val="20"/>
        </w:rPr>
        <w:t>. The People Center</w:t>
      </w:r>
      <w:r w:rsidRPr="00DB4C77">
        <w:rPr>
          <w:i/>
          <w:iCs/>
          <w:sz w:val="20"/>
          <w:szCs w:val="20"/>
        </w:rPr>
        <w:t xml:space="preserve"> policies and procedures are updated on an as-needed basis. As such, the College reserves the right to alter, amend</w:t>
      </w:r>
      <w:r w:rsidR="003B151A">
        <w:rPr>
          <w:i/>
          <w:iCs/>
          <w:sz w:val="20"/>
          <w:szCs w:val="20"/>
        </w:rPr>
        <w:t xml:space="preserve"> or suspend the terms of this program </w:t>
      </w:r>
      <w:r w:rsidRPr="00DB4C77">
        <w:rPr>
          <w:i/>
          <w:iCs/>
          <w:sz w:val="20"/>
          <w:szCs w:val="20"/>
        </w:rPr>
        <w:t xml:space="preserve">at its sole discretion; please refer to the policies posted on the </w:t>
      </w:r>
      <w:r w:rsidR="006D726D">
        <w:rPr>
          <w:i/>
          <w:iCs/>
          <w:sz w:val="20"/>
          <w:szCs w:val="20"/>
        </w:rPr>
        <w:t xml:space="preserve">People </w:t>
      </w:r>
      <w:r w:rsidR="00A21166">
        <w:rPr>
          <w:i/>
          <w:iCs/>
          <w:sz w:val="20"/>
          <w:szCs w:val="20"/>
        </w:rPr>
        <w:t>Center</w:t>
      </w:r>
      <w:r w:rsidRPr="00DB4C77">
        <w:rPr>
          <w:i/>
          <w:iCs/>
          <w:sz w:val="20"/>
          <w:szCs w:val="20"/>
        </w:rPr>
        <w:t xml:space="preserve"> intranet site for the most current version. This </w:t>
      </w:r>
      <w:r w:rsidR="006D726D">
        <w:rPr>
          <w:i/>
          <w:iCs/>
          <w:sz w:val="20"/>
          <w:szCs w:val="20"/>
        </w:rPr>
        <w:t xml:space="preserve">program </w:t>
      </w:r>
      <w:r w:rsidRPr="00DB4C77">
        <w:rPr>
          <w:i/>
          <w:iCs/>
          <w:sz w:val="20"/>
          <w:szCs w:val="20"/>
        </w:rPr>
        <w:t>does not constitute an employment contract.</w:t>
      </w:r>
    </w:p>
    <w:sectPr w:rsidR="00A220B8">
      <w:headerReference w:type="default" r:id="rId11"/>
      <w:footerReference w:type="default" r:id="rId12"/>
      <w:pgSz w:w="12240" w:h="15840"/>
      <w:pgMar w:top="7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B770" w14:textId="77777777" w:rsidR="00BB0868" w:rsidRDefault="00BB0868">
      <w:pPr>
        <w:spacing w:after="0" w:line="240" w:lineRule="auto"/>
      </w:pPr>
      <w:r>
        <w:separator/>
      </w:r>
    </w:p>
  </w:endnote>
  <w:endnote w:type="continuationSeparator" w:id="0">
    <w:p w14:paraId="774120C3" w14:textId="77777777" w:rsidR="00BB0868" w:rsidRDefault="00B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7E3D" w14:textId="77777777" w:rsidR="00766F69" w:rsidRDefault="00F97D0F">
    <w:pPr>
      <w:pStyle w:val="Footer"/>
    </w:pPr>
    <w:r>
      <w:rPr>
        <w:noProof/>
      </w:rPr>
      <w:drawing>
        <wp:inline distT="0" distB="0" distL="0" distR="0" wp14:anchorId="55A4D055" wp14:editId="2ED931F5">
          <wp:extent cx="326003" cy="407695"/>
          <wp:effectExtent l="0" t="0" r="0" b="0"/>
          <wp:docPr id="3" name="Picture 3" descr="C:\Users\kathleen.leclair\Desktop\shield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leen.leclair\Desktop\shield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76" cy="4079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B3408" w14:textId="77777777" w:rsidR="00BB0868" w:rsidRDefault="00BB0868">
      <w:pPr>
        <w:spacing w:after="0" w:line="240" w:lineRule="auto"/>
      </w:pPr>
      <w:r>
        <w:separator/>
      </w:r>
    </w:p>
  </w:footnote>
  <w:footnote w:type="continuationSeparator" w:id="0">
    <w:p w14:paraId="108F1404" w14:textId="77777777" w:rsidR="00BB0868" w:rsidRDefault="00BB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639F" w14:textId="77777777" w:rsidR="00766F69" w:rsidRDefault="00F97D0F">
    <w:pPr>
      <w:pStyle w:val="Header"/>
    </w:pPr>
    <w:r>
      <w:rPr>
        <w:rFonts w:ascii="Arial Rounded MT Bold" w:eastAsia="Arial Rounded MT Bold" w:hAnsi="Arial Rounded MT Bold" w:cs="Arial Rounded MT Bold"/>
        <w:noProof/>
        <w:sz w:val="28"/>
        <w:szCs w:val="28"/>
      </w:rPr>
      <w:drawing>
        <wp:inline distT="0" distB="0" distL="0" distR="0" wp14:anchorId="431D482B" wp14:editId="55666E5D">
          <wp:extent cx="1971923" cy="128682"/>
          <wp:effectExtent l="0" t="0" r="0" b="5080"/>
          <wp:docPr id="2" name="Picture 2" descr="C:\Users\kathleen.leclair\Desktop\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leen.leclair\Desktop\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879" cy="131485"/>
                  </a:xfrm>
                  <a:prstGeom prst="rect">
                    <a:avLst/>
                  </a:prstGeom>
                  <a:noFill/>
                  <a:ln>
                    <a:noFill/>
                  </a:ln>
                </pic:spPr>
              </pic:pic>
            </a:graphicData>
          </a:graphic>
        </wp:inline>
      </w:drawing>
    </w:r>
  </w:p>
  <w:p w14:paraId="63727F49" w14:textId="77777777" w:rsidR="00766F69" w:rsidRDefault="00BB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B85"/>
    <w:multiLevelType w:val="multilevel"/>
    <w:tmpl w:val="DA3CB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F5C07"/>
    <w:multiLevelType w:val="multilevel"/>
    <w:tmpl w:val="9478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94707"/>
    <w:multiLevelType w:val="hybridMultilevel"/>
    <w:tmpl w:val="20CA2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B5793"/>
    <w:multiLevelType w:val="multilevel"/>
    <w:tmpl w:val="D73CB7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B277F"/>
    <w:multiLevelType w:val="multilevel"/>
    <w:tmpl w:val="4D62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C2146"/>
    <w:multiLevelType w:val="multilevel"/>
    <w:tmpl w:val="4D62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2A6A95"/>
    <w:multiLevelType w:val="multilevel"/>
    <w:tmpl w:val="28F0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190218"/>
    <w:multiLevelType w:val="multilevel"/>
    <w:tmpl w:val="28F0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0"/>
  </w:num>
  <w:num w:numId="5">
    <w:abstractNumId w:val="5"/>
    <w:lvlOverride w:ilvl="0">
      <w:startOverride w:val="2"/>
    </w:lvlOverride>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FF"/>
    <w:rsid w:val="000848B4"/>
    <w:rsid w:val="0019106D"/>
    <w:rsid w:val="001E0B2A"/>
    <w:rsid w:val="002019AC"/>
    <w:rsid w:val="00202C73"/>
    <w:rsid w:val="002418BB"/>
    <w:rsid w:val="00257E5B"/>
    <w:rsid w:val="00294FB2"/>
    <w:rsid w:val="002A5E85"/>
    <w:rsid w:val="002B57F1"/>
    <w:rsid w:val="002E5DCC"/>
    <w:rsid w:val="00300CD1"/>
    <w:rsid w:val="0033168C"/>
    <w:rsid w:val="00351402"/>
    <w:rsid w:val="003B151A"/>
    <w:rsid w:val="004A0EFC"/>
    <w:rsid w:val="005132FF"/>
    <w:rsid w:val="005733FB"/>
    <w:rsid w:val="00594503"/>
    <w:rsid w:val="006510BF"/>
    <w:rsid w:val="006B14E0"/>
    <w:rsid w:val="006D726D"/>
    <w:rsid w:val="00731FB1"/>
    <w:rsid w:val="007D20EC"/>
    <w:rsid w:val="007F0216"/>
    <w:rsid w:val="007F39FF"/>
    <w:rsid w:val="007F4269"/>
    <w:rsid w:val="00803EC4"/>
    <w:rsid w:val="0086048D"/>
    <w:rsid w:val="008D5259"/>
    <w:rsid w:val="009C363D"/>
    <w:rsid w:val="00A21166"/>
    <w:rsid w:val="00A220B8"/>
    <w:rsid w:val="00B52796"/>
    <w:rsid w:val="00BB0868"/>
    <w:rsid w:val="00BE09CF"/>
    <w:rsid w:val="00CF01DA"/>
    <w:rsid w:val="00E02920"/>
    <w:rsid w:val="00E271CF"/>
    <w:rsid w:val="00EB611C"/>
    <w:rsid w:val="00EB64D5"/>
    <w:rsid w:val="00EC0EC0"/>
    <w:rsid w:val="00EE6D24"/>
    <w:rsid w:val="00EF2453"/>
    <w:rsid w:val="00F066C1"/>
    <w:rsid w:val="00F26756"/>
    <w:rsid w:val="00F26C1E"/>
    <w:rsid w:val="00F832ED"/>
    <w:rsid w:val="00F97D0F"/>
    <w:rsid w:val="00FA43DC"/>
    <w:rsid w:val="00FC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D6F2"/>
  <w15:chartTrackingRefBased/>
  <w15:docId w15:val="{EBB40287-E085-4785-9A9C-83373D1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FF"/>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FF"/>
  </w:style>
  <w:style w:type="paragraph" w:styleId="Footer">
    <w:name w:val="footer"/>
    <w:basedOn w:val="Normal"/>
    <w:link w:val="FooterChar"/>
    <w:uiPriority w:val="99"/>
    <w:unhideWhenUsed/>
    <w:rsid w:val="007F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9FF"/>
  </w:style>
  <w:style w:type="paragraph" w:styleId="Revision">
    <w:name w:val="Revision"/>
    <w:hidden/>
    <w:uiPriority w:val="99"/>
    <w:semiHidden/>
    <w:rsid w:val="007F39FF"/>
    <w:pPr>
      <w:spacing w:after="0" w:line="240" w:lineRule="auto"/>
    </w:pPr>
  </w:style>
  <w:style w:type="paragraph" w:styleId="BalloonText">
    <w:name w:val="Balloon Text"/>
    <w:basedOn w:val="Normal"/>
    <w:link w:val="BalloonTextChar"/>
    <w:uiPriority w:val="99"/>
    <w:semiHidden/>
    <w:unhideWhenUsed/>
    <w:rsid w:val="007F3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FF"/>
    <w:rPr>
      <w:rFonts w:ascii="Segoe UI" w:hAnsi="Segoe UI" w:cs="Segoe UI"/>
      <w:sz w:val="18"/>
      <w:szCs w:val="18"/>
    </w:rPr>
  </w:style>
  <w:style w:type="character" w:styleId="CommentReference">
    <w:name w:val="annotation reference"/>
    <w:basedOn w:val="DefaultParagraphFont"/>
    <w:uiPriority w:val="99"/>
    <w:semiHidden/>
    <w:unhideWhenUsed/>
    <w:rsid w:val="002418BB"/>
    <w:rPr>
      <w:sz w:val="16"/>
      <w:szCs w:val="16"/>
    </w:rPr>
  </w:style>
  <w:style w:type="paragraph" w:styleId="CommentText">
    <w:name w:val="annotation text"/>
    <w:basedOn w:val="Normal"/>
    <w:link w:val="CommentTextChar"/>
    <w:uiPriority w:val="99"/>
    <w:semiHidden/>
    <w:unhideWhenUsed/>
    <w:rsid w:val="002418BB"/>
    <w:pPr>
      <w:spacing w:line="240" w:lineRule="auto"/>
    </w:pPr>
    <w:rPr>
      <w:sz w:val="20"/>
      <w:szCs w:val="20"/>
    </w:rPr>
  </w:style>
  <w:style w:type="character" w:customStyle="1" w:styleId="CommentTextChar">
    <w:name w:val="Comment Text Char"/>
    <w:basedOn w:val="DefaultParagraphFont"/>
    <w:link w:val="CommentText"/>
    <w:uiPriority w:val="99"/>
    <w:semiHidden/>
    <w:rsid w:val="002418BB"/>
    <w:rPr>
      <w:sz w:val="20"/>
      <w:szCs w:val="20"/>
    </w:rPr>
  </w:style>
  <w:style w:type="paragraph" w:styleId="CommentSubject">
    <w:name w:val="annotation subject"/>
    <w:basedOn w:val="CommentText"/>
    <w:next w:val="CommentText"/>
    <w:link w:val="CommentSubjectChar"/>
    <w:uiPriority w:val="99"/>
    <w:semiHidden/>
    <w:unhideWhenUsed/>
    <w:rsid w:val="002418BB"/>
    <w:rPr>
      <w:b/>
      <w:bCs/>
    </w:rPr>
  </w:style>
  <w:style w:type="character" w:customStyle="1" w:styleId="CommentSubjectChar">
    <w:name w:val="Comment Subject Char"/>
    <w:basedOn w:val="CommentTextChar"/>
    <w:link w:val="CommentSubject"/>
    <w:uiPriority w:val="99"/>
    <w:semiHidden/>
    <w:rsid w:val="002418BB"/>
    <w:rPr>
      <w:b/>
      <w:bCs/>
      <w:sz w:val="20"/>
      <w:szCs w:val="20"/>
    </w:rPr>
  </w:style>
  <w:style w:type="paragraph" w:styleId="ListParagraph">
    <w:name w:val="List Paragraph"/>
    <w:basedOn w:val="Normal"/>
    <w:uiPriority w:val="34"/>
    <w:qFormat/>
    <w:rsid w:val="00BE09CF"/>
    <w:pPr>
      <w:ind w:left="720"/>
      <w:contextualSpacing/>
    </w:pPr>
  </w:style>
  <w:style w:type="character" w:styleId="Hyperlink">
    <w:name w:val="Hyperlink"/>
    <w:basedOn w:val="DefaultParagraphFont"/>
    <w:uiPriority w:val="99"/>
    <w:unhideWhenUsed/>
    <w:rsid w:val="002E5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itionexchang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itionexchange.org" TargetMode="External"/><Relationship Id="rId4" Type="http://schemas.openxmlformats.org/officeDocument/2006/relationships/settings" Target="settings.xml"/><Relationship Id="rId9" Type="http://schemas.openxmlformats.org/officeDocument/2006/relationships/hyperlink" Target="https://erc.enwisen.com/asi/page.aspx?code=18e4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0E47-7984-4751-B306-2AD90FE9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Dayman, Debra</dc:creator>
  <cp:keywords/>
  <dc:description/>
  <cp:lastModifiedBy>DelGreco, Katherine</cp:lastModifiedBy>
  <cp:revision>2</cp:revision>
  <cp:lastPrinted>2017-09-05T18:18:00Z</cp:lastPrinted>
  <dcterms:created xsi:type="dcterms:W3CDTF">2018-10-10T20:08:00Z</dcterms:created>
  <dcterms:modified xsi:type="dcterms:W3CDTF">2018-10-10T20:08:00Z</dcterms:modified>
</cp:coreProperties>
</file>